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60931" w14:textId="5ACA9E95" w:rsidR="00DF2F33" w:rsidRPr="007C7F59" w:rsidRDefault="00370ED0" w:rsidP="00DF2F33">
      <w:pPr>
        <w:rPr>
          <w:rFonts w:ascii="Arial" w:hAnsi="Arial" w:cs="Arial"/>
          <w:b/>
          <w:sz w:val="20"/>
          <w:szCs w:val="20"/>
        </w:rPr>
      </w:pPr>
      <w:r w:rsidRPr="007C7F59">
        <w:rPr>
          <w:rFonts w:ascii="Arial" w:hAnsi="Arial" w:cs="Arial"/>
          <w:b/>
          <w:sz w:val="20"/>
          <w:szCs w:val="20"/>
        </w:rPr>
        <w:t>VÄIKEHANGE</w:t>
      </w:r>
      <w:r w:rsidR="00CC2E2D" w:rsidRPr="007C7F59">
        <w:rPr>
          <w:rFonts w:ascii="Arial" w:hAnsi="Arial" w:cs="Arial"/>
          <w:b/>
          <w:sz w:val="20"/>
          <w:szCs w:val="20"/>
        </w:rPr>
        <w:t xml:space="preserve"> </w:t>
      </w:r>
      <w:bookmarkStart w:id="1" w:name="_Hlk182918785"/>
      <w:sdt>
        <w:sdtPr>
          <w:rPr>
            <w:rFonts w:ascii="Arial" w:hAnsi="Arial" w:cs="Arial"/>
            <w:b/>
            <w:sz w:val="20"/>
            <w:szCs w:val="20"/>
            <w:shd w:val="clear" w:color="auto" w:fill="FFFFFF"/>
          </w:rPr>
          <w:id w:val="-630019871"/>
          <w:placeholder>
            <w:docPart w:val="1CC1607C657C473C84E65A4CEB41CEB9"/>
          </w:placeholder>
        </w:sdtPr>
        <w:sdtEndPr/>
        <w:sdtContent>
          <w:r w:rsidR="008132A5">
            <w:rPr>
              <w:rFonts w:ascii="Arial" w:hAnsi="Arial" w:cs="Arial"/>
              <w:b/>
              <w:sz w:val="20"/>
              <w:szCs w:val="20"/>
              <w:shd w:val="clear" w:color="auto" w:fill="FFFFFF"/>
            </w:rPr>
            <w:t>,</w:t>
          </w:r>
          <w:r w:rsidR="007830B5">
            <w:rPr>
              <w:rFonts w:ascii="Arial" w:hAnsi="Arial" w:cs="Arial"/>
              <w:b/>
              <w:sz w:val="20"/>
              <w:szCs w:val="20"/>
              <w:shd w:val="clear" w:color="auto" w:fill="FFFFFF"/>
            </w:rPr>
            <w:t>,</w:t>
          </w:r>
          <w:r w:rsidR="006E7394" w:rsidRPr="006E7394">
            <w:rPr>
              <w:rFonts w:ascii="Arial" w:hAnsi="Arial" w:cs="Arial"/>
              <w:bCs/>
              <w:sz w:val="20"/>
              <w:szCs w:val="20"/>
            </w:rPr>
            <w:t xml:space="preserve"> </w:t>
          </w:r>
          <w:r w:rsidR="00576B64">
            <w:rPr>
              <w:rFonts w:ascii="Arial" w:hAnsi="Arial" w:cs="Arial"/>
              <w:bCs/>
              <w:sz w:val="20"/>
              <w:szCs w:val="20"/>
            </w:rPr>
            <w:t>K</w:t>
          </w:r>
          <w:r w:rsidR="008816F8">
            <w:rPr>
              <w:rFonts w:ascii="Arial" w:hAnsi="Arial" w:cs="Arial"/>
              <w:bCs/>
              <w:sz w:val="20"/>
              <w:szCs w:val="20"/>
            </w:rPr>
            <w:t>o</w:t>
          </w:r>
          <w:r w:rsidR="006E7394" w:rsidRPr="006E7394">
            <w:rPr>
              <w:rFonts w:ascii="Arial" w:hAnsi="Arial" w:cs="Arial"/>
              <w:bCs/>
              <w:sz w:val="20"/>
              <w:szCs w:val="20"/>
            </w:rPr>
            <w:t xml:space="preserve">htute </w:t>
          </w:r>
          <w:r w:rsidR="002E3CD0">
            <w:rPr>
              <w:rFonts w:ascii="Arial" w:hAnsi="Arial" w:cs="Arial"/>
              <w:bCs/>
              <w:sz w:val="20"/>
              <w:szCs w:val="20"/>
            </w:rPr>
            <w:t>struktuurimuudatuste</w:t>
          </w:r>
          <w:r w:rsidR="006E7394">
            <w:rPr>
              <w:rFonts w:ascii="Arial" w:hAnsi="Arial" w:cs="Arial"/>
              <w:bCs/>
              <w:sz w:val="20"/>
              <w:szCs w:val="20"/>
            </w:rPr>
            <w:t xml:space="preserve"> </w:t>
          </w:r>
          <w:r w:rsidR="007940F3" w:rsidRPr="007C7F59">
            <w:rPr>
              <w:rFonts w:ascii="Arial" w:hAnsi="Arial" w:cs="Arial"/>
              <w:bCs/>
              <w:sz w:val="20"/>
              <w:szCs w:val="20"/>
            </w:rPr>
            <w:t>finantsanalüüs</w:t>
          </w:r>
        </w:sdtContent>
      </w:sdt>
      <w:bookmarkEnd w:id="1"/>
      <w:r w:rsidR="00011FEF" w:rsidRPr="007C7F59">
        <w:rPr>
          <w:rFonts w:ascii="Arial" w:hAnsi="Arial" w:cs="Arial"/>
          <w:b/>
          <w:sz w:val="20"/>
          <w:szCs w:val="20"/>
        </w:rPr>
        <w:t>“</w:t>
      </w:r>
    </w:p>
    <w:p w14:paraId="27EB65C9" w14:textId="77777777" w:rsidR="006400B3" w:rsidRPr="007C7F59" w:rsidRDefault="006400B3" w:rsidP="00BD5A03">
      <w:pPr>
        <w:jc w:val="both"/>
        <w:rPr>
          <w:rFonts w:ascii="Arial" w:hAnsi="Arial" w:cs="Arial"/>
          <w:sz w:val="20"/>
          <w:szCs w:val="20"/>
        </w:rPr>
      </w:pPr>
    </w:p>
    <w:p w14:paraId="0CAC8EBD" w14:textId="6D2AE53D" w:rsidR="00DF2F33" w:rsidRPr="007C7F59" w:rsidRDefault="00DF2F33" w:rsidP="00DF2F33">
      <w:pPr>
        <w:rPr>
          <w:rFonts w:ascii="Arial" w:hAnsi="Arial" w:cs="Arial"/>
          <w:sz w:val="20"/>
          <w:szCs w:val="20"/>
        </w:rPr>
      </w:pPr>
      <w:r w:rsidRPr="007C7F59">
        <w:rPr>
          <w:rFonts w:ascii="Arial" w:hAnsi="Arial" w:cs="Arial"/>
          <w:sz w:val="20"/>
          <w:szCs w:val="20"/>
        </w:rPr>
        <w:t xml:space="preserve">Käesoleva dokumendiga kutsub </w:t>
      </w:r>
      <w:r w:rsidR="00D250E9" w:rsidRPr="007C7F59">
        <w:rPr>
          <w:rFonts w:ascii="Arial" w:hAnsi="Arial" w:cs="Arial"/>
          <w:sz w:val="20"/>
          <w:szCs w:val="20"/>
        </w:rPr>
        <w:t>Justiits</w:t>
      </w:r>
      <w:r w:rsidR="0032602B">
        <w:rPr>
          <w:rFonts w:ascii="Arial" w:hAnsi="Arial" w:cs="Arial"/>
          <w:sz w:val="20"/>
          <w:szCs w:val="20"/>
        </w:rPr>
        <w:t>-ja Digi</w:t>
      </w:r>
      <w:r w:rsidRPr="007C7F59">
        <w:rPr>
          <w:rFonts w:ascii="Arial" w:hAnsi="Arial" w:cs="Arial"/>
          <w:sz w:val="20"/>
          <w:szCs w:val="20"/>
        </w:rPr>
        <w:t xml:space="preserve">ministeerium Teid esitama pakkumust </w:t>
      </w:r>
      <w:r w:rsidR="00370ED0" w:rsidRPr="007C7F59">
        <w:rPr>
          <w:rFonts w:ascii="Arial" w:hAnsi="Arial" w:cs="Arial"/>
          <w:sz w:val="20"/>
          <w:szCs w:val="20"/>
        </w:rPr>
        <w:t>väikehanke</w:t>
      </w:r>
      <w:r w:rsidRPr="007C7F59">
        <w:rPr>
          <w:rFonts w:ascii="Arial" w:hAnsi="Arial" w:cs="Arial"/>
          <w:sz w:val="20"/>
          <w:szCs w:val="20"/>
        </w:rPr>
        <w:t>l.</w:t>
      </w:r>
    </w:p>
    <w:p w14:paraId="52EC9D69" w14:textId="77777777" w:rsidR="00BD5A03" w:rsidRPr="007C7F59" w:rsidRDefault="00BD5A03">
      <w:pPr>
        <w:rPr>
          <w:rFonts w:ascii="Arial" w:hAnsi="Arial" w:cs="Arial"/>
          <w:sz w:val="20"/>
          <w:szCs w:val="20"/>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793"/>
        <w:gridCol w:w="6536"/>
      </w:tblGrid>
      <w:tr w:rsidR="002A5E81" w:rsidRPr="007C7F59" w14:paraId="20AB037F" w14:textId="77777777" w:rsidTr="00DA09C3">
        <w:trPr>
          <w:trHeight w:val="397"/>
        </w:trPr>
        <w:tc>
          <w:tcPr>
            <w:tcW w:w="9329" w:type="dxa"/>
            <w:gridSpan w:val="2"/>
            <w:tcBorders>
              <w:bottom w:val="single" w:sz="4" w:space="0" w:color="auto"/>
            </w:tcBorders>
            <w:shd w:val="clear" w:color="auto" w:fill="9CC2E5" w:themeFill="accent1" w:themeFillTint="99"/>
            <w:vAlign w:val="center"/>
          </w:tcPr>
          <w:p w14:paraId="5A5F9A30" w14:textId="24DE896D" w:rsidR="00513CB9" w:rsidRPr="007C7F59" w:rsidRDefault="00BD5A03" w:rsidP="009A6D3D">
            <w:pPr>
              <w:jc w:val="center"/>
              <w:rPr>
                <w:rFonts w:ascii="Arial" w:hAnsi="Arial" w:cs="Arial"/>
                <w:b/>
                <w:sz w:val="20"/>
                <w:szCs w:val="20"/>
              </w:rPr>
            </w:pPr>
            <w:r w:rsidRPr="007C7F59">
              <w:rPr>
                <w:rFonts w:ascii="Arial" w:hAnsi="Arial" w:cs="Arial"/>
                <w:b/>
                <w:sz w:val="20"/>
                <w:szCs w:val="20"/>
              </w:rPr>
              <w:t>HINNAPÄRING</w:t>
            </w:r>
            <w:r w:rsidR="00A9483A" w:rsidRPr="007C7F59">
              <w:rPr>
                <w:rFonts w:ascii="Arial" w:hAnsi="Arial" w:cs="Arial"/>
                <w:b/>
                <w:sz w:val="20"/>
                <w:szCs w:val="20"/>
              </w:rPr>
              <w:t xml:space="preserve"> </w:t>
            </w:r>
            <w:r w:rsidR="00E70234" w:rsidRPr="002F40A5">
              <w:rPr>
                <w:rFonts w:ascii="Arial" w:hAnsi="Arial" w:cs="Arial"/>
                <w:b/>
                <w:sz w:val="20"/>
                <w:szCs w:val="20"/>
              </w:rPr>
              <w:t>KOOS TEHNILISE KIRJELDUSEGA</w:t>
            </w:r>
          </w:p>
        </w:tc>
      </w:tr>
      <w:tr w:rsidR="002A5E81" w:rsidRPr="007C7F59" w14:paraId="54E0298B" w14:textId="77777777" w:rsidTr="00DA09C3">
        <w:trPr>
          <w:trHeight w:val="397"/>
        </w:trPr>
        <w:tc>
          <w:tcPr>
            <w:tcW w:w="9329" w:type="dxa"/>
            <w:gridSpan w:val="2"/>
            <w:shd w:val="clear" w:color="auto" w:fill="DEEAF6" w:themeFill="accent1" w:themeFillTint="33"/>
            <w:vAlign w:val="center"/>
          </w:tcPr>
          <w:p w14:paraId="5BB1F3BB" w14:textId="77777777" w:rsidR="002A5E81" w:rsidRPr="007C7F59" w:rsidRDefault="00BD10E9" w:rsidP="0057367F">
            <w:pPr>
              <w:pStyle w:val="FieldText"/>
              <w:numPr>
                <w:ilvl w:val="0"/>
                <w:numId w:val="2"/>
              </w:numPr>
              <w:ind w:left="306" w:hanging="284"/>
              <w:rPr>
                <w:rFonts w:cs="Arial"/>
                <w:sz w:val="20"/>
                <w:szCs w:val="20"/>
                <w:lang w:val="et-EE"/>
              </w:rPr>
            </w:pPr>
            <w:r w:rsidRPr="007C7F59">
              <w:rPr>
                <w:rFonts w:cs="Arial"/>
                <w:sz w:val="20"/>
                <w:szCs w:val="20"/>
                <w:lang w:val="et-EE"/>
              </w:rPr>
              <w:t>ÜLDINFO</w:t>
            </w:r>
          </w:p>
        </w:tc>
      </w:tr>
      <w:tr w:rsidR="002A5E81" w:rsidRPr="007C7F59" w14:paraId="5BECC0FF" w14:textId="77777777" w:rsidTr="009A34D2">
        <w:trPr>
          <w:trHeight w:val="425"/>
        </w:trPr>
        <w:tc>
          <w:tcPr>
            <w:tcW w:w="2854" w:type="dxa"/>
            <w:vAlign w:val="center"/>
          </w:tcPr>
          <w:p w14:paraId="36A6A6D1" w14:textId="77777777" w:rsidR="002A5E81" w:rsidRPr="007C7F59" w:rsidRDefault="008C3CE1" w:rsidP="00E6467D">
            <w:pPr>
              <w:pStyle w:val="FieldText"/>
              <w:numPr>
                <w:ilvl w:val="1"/>
                <w:numId w:val="2"/>
              </w:numPr>
              <w:ind w:left="447" w:hanging="447"/>
              <w:rPr>
                <w:rFonts w:cs="Arial"/>
                <w:b w:val="0"/>
                <w:sz w:val="20"/>
                <w:szCs w:val="20"/>
                <w:lang w:val="et-EE"/>
              </w:rPr>
            </w:pPr>
            <w:r w:rsidRPr="007C7F59">
              <w:rPr>
                <w:rFonts w:cs="Arial"/>
                <w:b w:val="0"/>
                <w:sz w:val="20"/>
                <w:szCs w:val="20"/>
                <w:lang w:val="et-EE"/>
              </w:rPr>
              <w:t>Hankija andmed</w:t>
            </w:r>
          </w:p>
        </w:tc>
        <w:tc>
          <w:tcPr>
            <w:tcW w:w="6475" w:type="dxa"/>
            <w:vAlign w:val="center"/>
          </w:tcPr>
          <w:p w14:paraId="325A7A4A" w14:textId="6EDA8F61" w:rsidR="002A5E81" w:rsidRPr="007C7F59" w:rsidRDefault="00D250E9" w:rsidP="00AE1683">
            <w:pPr>
              <w:pStyle w:val="FieldText"/>
              <w:rPr>
                <w:rFonts w:cs="Arial"/>
                <w:b w:val="0"/>
                <w:sz w:val="20"/>
                <w:szCs w:val="20"/>
                <w:lang w:val="et-EE"/>
              </w:rPr>
            </w:pPr>
            <w:r w:rsidRPr="007C7F59">
              <w:rPr>
                <w:rFonts w:cs="Arial"/>
                <w:b w:val="0"/>
                <w:sz w:val="20"/>
                <w:szCs w:val="20"/>
                <w:lang w:val="et-EE"/>
              </w:rPr>
              <w:t>Justiits</w:t>
            </w:r>
            <w:r w:rsidR="004B37E9">
              <w:rPr>
                <w:rFonts w:cs="Arial"/>
                <w:b w:val="0"/>
                <w:sz w:val="20"/>
                <w:szCs w:val="20"/>
                <w:lang w:val="et-EE"/>
              </w:rPr>
              <w:t>- ja Digi</w:t>
            </w:r>
            <w:r w:rsidR="00CA4EFD" w:rsidRPr="007C7F59">
              <w:rPr>
                <w:rFonts w:cs="Arial"/>
                <w:b w:val="0"/>
                <w:sz w:val="20"/>
                <w:szCs w:val="20"/>
                <w:lang w:val="et-EE"/>
              </w:rPr>
              <w:t>ministeerium</w:t>
            </w:r>
          </w:p>
          <w:p w14:paraId="541244F8" w14:textId="77777777" w:rsidR="008C3CE1" w:rsidRPr="007C7F59" w:rsidRDefault="008C3CE1" w:rsidP="008C3CE1">
            <w:pPr>
              <w:rPr>
                <w:rFonts w:ascii="Arial" w:hAnsi="Arial" w:cs="Arial"/>
                <w:sz w:val="20"/>
                <w:szCs w:val="20"/>
                <w:lang w:eastAsia="en-US"/>
              </w:rPr>
            </w:pPr>
            <w:r w:rsidRPr="007C7F59">
              <w:rPr>
                <w:rFonts w:ascii="Arial" w:hAnsi="Arial" w:cs="Arial"/>
                <w:sz w:val="20"/>
                <w:szCs w:val="20"/>
              </w:rPr>
              <w:t>Suur-Ameerika 1, 10122 Tallinn, Eesti Vabariik</w:t>
            </w:r>
          </w:p>
        </w:tc>
      </w:tr>
      <w:tr w:rsidR="00903064" w:rsidRPr="007C7F59" w14:paraId="6E8E73CD" w14:textId="77777777" w:rsidTr="009A34D2">
        <w:trPr>
          <w:trHeight w:val="425"/>
        </w:trPr>
        <w:tc>
          <w:tcPr>
            <w:tcW w:w="2854" w:type="dxa"/>
            <w:vAlign w:val="center"/>
          </w:tcPr>
          <w:p w14:paraId="24B4EDDA" w14:textId="77777777" w:rsidR="00903064" w:rsidRPr="007C7F59" w:rsidRDefault="00903064" w:rsidP="00903064">
            <w:pPr>
              <w:pStyle w:val="FieldText"/>
              <w:numPr>
                <w:ilvl w:val="1"/>
                <w:numId w:val="2"/>
              </w:numPr>
              <w:ind w:left="447" w:hanging="447"/>
              <w:rPr>
                <w:rFonts w:cs="Arial"/>
                <w:b w:val="0"/>
                <w:sz w:val="20"/>
                <w:szCs w:val="20"/>
                <w:lang w:val="et-EE"/>
              </w:rPr>
            </w:pPr>
            <w:r w:rsidRPr="007C7F59">
              <w:rPr>
                <w:rFonts w:cs="Arial"/>
                <w:b w:val="0"/>
                <w:sz w:val="20"/>
                <w:szCs w:val="20"/>
                <w:lang w:val="et-EE"/>
              </w:rPr>
              <w:t>Hanke eest vastutav isik</w:t>
            </w:r>
          </w:p>
        </w:tc>
        <w:tc>
          <w:tcPr>
            <w:tcW w:w="6475" w:type="dxa"/>
            <w:vAlign w:val="center"/>
          </w:tcPr>
          <w:p w14:paraId="4C15774C" w14:textId="60FD20BF" w:rsidR="00903064" w:rsidRPr="007C7F59" w:rsidRDefault="007B5E62" w:rsidP="00903064">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Marilin Reintamm, telefon </w:t>
            </w:r>
            <w:r w:rsidR="00A23C5D">
              <w:rPr>
                <w:rFonts w:ascii="Arial" w:hAnsi="Arial" w:cs="Arial"/>
                <w:color w:val="000000"/>
                <w:sz w:val="20"/>
                <w:szCs w:val="20"/>
                <w:shd w:val="clear" w:color="auto" w:fill="FFFFFF"/>
              </w:rPr>
              <w:t>6803116,</w:t>
            </w:r>
            <w:r w:rsidR="005D6A09">
              <w:rPr>
                <w:rFonts w:ascii="Arial" w:hAnsi="Arial" w:cs="Arial"/>
                <w:color w:val="000000"/>
                <w:sz w:val="20"/>
                <w:szCs w:val="20"/>
                <w:shd w:val="clear" w:color="auto" w:fill="FFFFFF"/>
              </w:rPr>
              <w:t xml:space="preserve"> marilin.reintamm@justdigi.ee</w:t>
            </w:r>
          </w:p>
        </w:tc>
      </w:tr>
      <w:tr w:rsidR="00903064" w:rsidRPr="007C7F59" w14:paraId="2B5D0147" w14:textId="77777777" w:rsidTr="009A34D2">
        <w:trPr>
          <w:trHeight w:val="425"/>
        </w:trPr>
        <w:tc>
          <w:tcPr>
            <w:tcW w:w="2854" w:type="dxa"/>
            <w:vAlign w:val="center"/>
          </w:tcPr>
          <w:p w14:paraId="69FD6D77" w14:textId="77777777" w:rsidR="00903064" w:rsidRPr="007C7F59" w:rsidRDefault="00903064" w:rsidP="00903064">
            <w:pPr>
              <w:pStyle w:val="FieldText"/>
              <w:numPr>
                <w:ilvl w:val="1"/>
                <w:numId w:val="2"/>
              </w:numPr>
              <w:ind w:left="447" w:hanging="447"/>
              <w:rPr>
                <w:rFonts w:cs="Arial"/>
                <w:b w:val="0"/>
                <w:sz w:val="20"/>
                <w:szCs w:val="20"/>
                <w:lang w:val="et-EE"/>
              </w:rPr>
            </w:pPr>
            <w:r w:rsidRPr="007C7F59">
              <w:rPr>
                <w:rFonts w:cs="Arial"/>
                <w:b w:val="0"/>
                <w:sz w:val="20"/>
                <w:szCs w:val="20"/>
                <w:lang w:val="et-EE"/>
              </w:rPr>
              <w:t>Hanke objekti lühikirjeldus ja eesmärk</w:t>
            </w:r>
          </w:p>
        </w:tc>
        <w:tc>
          <w:tcPr>
            <w:tcW w:w="6475" w:type="dxa"/>
            <w:vAlign w:val="center"/>
          </w:tcPr>
          <w:bookmarkStart w:id="2" w:name="_Hlk189489570" w:displacedByCustomXml="next"/>
          <w:sdt>
            <w:sdtPr>
              <w:rPr>
                <w:rFonts w:ascii="Arial" w:hAnsi="Arial" w:cs="Arial"/>
                <w:b/>
                <w:sz w:val="20"/>
                <w:szCs w:val="20"/>
                <w:shd w:val="clear" w:color="auto" w:fill="FFFFFF"/>
              </w:rPr>
              <w:id w:val="-1151601162"/>
              <w:placeholder>
                <w:docPart w:val="22004BD3E6A0408F88B855D2BCF79F4C"/>
              </w:placeholder>
            </w:sdtPr>
            <w:sdtEndPr/>
            <w:sdtContent>
              <w:bookmarkEnd w:id="2" w:displacedByCustomXml="prev"/>
              <w:p w14:paraId="70240307" w14:textId="77777777" w:rsidR="00D55F5E" w:rsidRDefault="00D55F5E" w:rsidP="00E76E6A">
                <w:pPr>
                  <w:rPr>
                    <w:rFonts w:ascii="Arial" w:hAnsi="Arial" w:cs="Arial"/>
                    <w:b/>
                    <w:sz w:val="20"/>
                    <w:szCs w:val="20"/>
                    <w:shd w:val="clear" w:color="auto" w:fill="FFFFFF"/>
                  </w:rPr>
                </w:pPr>
              </w:p>
              <w:p w14:paraId="09764DCF" w14:textId="334298B8" w:rsidR="00E76E6A" w:rsidRPr="00E76E6A" w:rsidRDefault="00E76E6A" w:rsidP="00E76E6A">
                <w:pPr>
                  <w:rPr>
                    <w:rFonts w:ascii="Arial" w:hAnsi="Arial" w:cs="Arial"/>
                    <w:iCs/>
                    <w:color w:val="000000"/>
                    <w:sz w:val="20"/>
                    <w:szCs w:val="20"/>
                    <w:shd w:val="clear" w:color="auto" w:fill="FFFFFF"/>
                  </w:rPr>
                </w:pPr>
                <w:r w:rsidRPr="00E76E6A">
                  <w:rPr>
                    <w:rFonts w:ascii="Arial" w:hAnsi="Arial" w:cs="Arial"/>
                    <w:iCs/>
                    <w:color w:val="000000"/>
                    <w:sz w:val="20"/>
                    <w:szCs w:val="20"/>
                    <w:shd w:val="clear" w:color="auto" w:fill="FFFFFF"/>
                  </w:rPr>
                  <w:t xml:space="preserve">Hanke eesmärgiks on </w:t>
                </w:r>
                <w:r w:rsidR="000C4BD0">
                  <w:rPr>
                    <w:rFonts w:ascii="Arial" w:hAnsi="Arial" w:cs="Arial"/>
                    <w:iCs/>
                    <w:color w:val="000000"/>
                    <w:sz w:val="20"/>
                    <w:szCs w:val="20"/>
                    <w:shd w:val="clear" w:color="auto" w:fill="FFFFFF"/>
                  </w:rPr>
                  <w:t>kohtute struktuuri</w:t>
                </w:r>
                <w:r w:rsidR="00E46525">
                  <w:rPr>
                    <w:rFonts w:ascii="Arial" w:hAnsi="Arial" w:cs="Arial"/>
                    <w:iCs/>
                    <w:color w:val="000000"/>
                    <w:sz w:val="20"/>
                    <w:szCs w:val="20"/>
                    <w:shd w:val="clear" w:color="auto" w:fill="FFFFFF"/>
                  </w:rPr>
                  <w:t xml:space="preserve">muudatuste </w:t>
                </w:r>
                <w:r w:rsidRPr="00E76E6A">
                  <w:rPr>
                    <w:rFonts w:ascii="Arial" w:hAnsi="Arial" w:cs="Arial"/>
                    <w:iCs/>
                    <w:color w:val="000000"/>
                    <w:sz w:val="20"/>
                    <w:szCs w:val="20"/>
                    <w:shd w:val="clear" w:color="auto" w:fill="FFFFFF"/>
                  </w:rPr>
                  <w:t>finantsanalüüs, mis hindab, millised on võimalikud mõjud Eesti riigieelarvele</w:t>
                </w:r>
                <w:r w:rsidRPr="00E76E6A">
                  <w:rPr>
                    <w:rFonts w:ascii="Arial" w:hAnsi="Arial" w:cs="Arial"/>
                    <w:b/>
                    <w:iCs/>
                    <w:color w:val="000000"/>
                    <w:sz w:val="20"/>
                    <w:szCs w:val="20"/>
                    <w:shd w:val="clear" w:color="auto" w:fill="FFFFFF"/>
                  </w:rPr>
                  <w:t xml:space="preserve">, </w:t>
                </w:r>
                <w:r w:rsidRPr="00E76E6A">
                  <w:rPr>
                    <w:rFonts w:ascii="Arial" w:hAnsi="Arial" w:cs="Arial"/>
                    <w:iCs/>
                    <w:color w:val="000000"/>
                    <w:sz w:val="20"/>
                    <w:szCs w:val="20"/>
                    <w:shd w:val="clear" w:color="auto" w:fill="FFFFFF"/>
                  </w:rPr>
                  <w:t xml:space="preserve">millised on kuluread ja kulusummad ning potentsiaalne tulu (kasum) Eesti riigieelarvele samaliigiliste kohtute ühendamise, </w:t>
                </w:r>
                <w:r w:rsidRPr="00E76E6A">
                  <w:rPr>
                    <w:rFonts w:ascii="Arial" w:hAnsi="Arial" w:cs="Arial"/>
                    <w:bCs/>
                    <w:iCs/>
                    <w:color w:val="000000"/>
                    <w:sz w:val="20"/>
                    <w:szCs w:val="20"/>
                    <w:shd w:val="clear" w:color="auto" w:fill="FFFFFF"/>
                  </w:rPr>
                  <w:t>kohtunikule täiendavate  lisatasude ja hüvitiste maksmise, kohtuniku üleviimise ja asenduskohtunike ametisse nimetamise korral.</w:t>
                </w:r>
              </w:p>
              <w:p w14:paraId="1A93AC0F" w14:textId="77777777" w:rsidR="00E76E6A" w:rsidRPr="00E76E6A" w:rsidRDefault="00E76E6A" w:rsidP="00E76E6A">
                <w:pPr>
                  <w:rPr>
                    <w:rFonts w:ascii="Arial" w:hAnsi="Arial" w:cs="Arial"/>
                    <w:iCs/>
                    <w:color w:val="000000"/>
                    <w:sz w:val="20"/>
                    <w:szCs w:val="20"/>
                    <w:shd w:val="clear" w:color="auto" w:fill="FFFFFF"/>
                  </w:rPr>
                </w:pPr>
              </w:p>
              <w:p w14:paraId="76708006" w14:textId="683CE139" w:rsidR="00903064" w:rsidRDefault="002114CC" w:rsidP="00E76E6A">
                <w:pPr>
                  <w:rPr>
                    <w:rFonts w:ascii="Arial" w:hAnsi="Arial" w:cs="Arial"/>
                    <w:iCs/>
                    <w:color w:val="000000"/>
                    <w:sz w:val="20"/>
                    <w:szCs w:val="20"/>
                    <w:shd w:val="clear" w:color="auto" w:fill="FFFFFF"/>
                  </w:rPr>
                </w:pPr>
                <w:r>
                  <w:rPr>
                    <w:rFonts w:ascii="Arial" w:hAnsi="Arial" w:cs="Arial"/>
                    <w:iCs/>
                    <w:color w:val="000000"/>
                    <w:sz w:val="20"/>
                    <w:szCs w:val="20"/>
                    <w:shd w:val="clear" w:color="auto" w:fill="FFFFFF"/>
                  </w:rPr>
                  <w:t xml:space="preserve">Millised on </w:t>
                </w:r>
                <w:r w:rsidR="00E76E6A" w:rsidRPr="00E76E6A">
                  <w:rPr>
                    <w:rFonts w:ascii="Arial" w:hAnsi="Arial" w:cs="Arial"/>
                    <w:iCs/>
                    <w:color w:val="000000"/>
                    <w:sz w:val="20"/>
                    <w:szCs w:val="20"/>
                    <w:shd w:val="clear" w:color="auto" w:fill="FFFFFF"/>
                  </w:rPr>
                  <w:t>võimalikud riskistsenaariumid, nende esinemise tõenäosus ja riskide maandamismeetme ettepanekud</w:t>
                </w:r>
                <w:r w:rsidR="003162F5">
                  <w:rPr>
                    <w:rFonts w:ascii="Arial" w:hAnsi="Arial" w:cs="Arial"/>
                    <w:iCs/>
                    <w:color w:val="000000"/>
                    <w:sz w:val="20"/>
                    <w:szCs w:val="20"/>
                    <w:shd w:val="clear" w:color="auto" w:fill="FFFFFF"/>
                  </w:rPr>
                  <w:t>?</w:t>
                </w:r>
              </w:p>
              <w:p w14:paraId="3A5D60F2" w14:textId="6C0D6ABF" w:rsidR="002114CC" w:rsidRPr="007C7F59" w:rsidRDefault="00222DC2" w:rsidP="00E76E6A">
                <w:pPr>
                  <w:rPr>
                    <w:rFonts w:ascii="Arial" w:hAnsi="Arial" w:cs="Arial"/>
                    <w:color w:val="000000"/>
                    <w:sz w:val="20"/>
                    <w:szCs w:val="20"/>
                    <w:shd w:val="clear" w:color="auto" w:fill="FFFFFF"/>
                  </w:rPr>
                </w:pPr>
              </w:p>
            </w:sdtContent>
          </w:sdt>
        </w:tc>
      </w:tr>
      <w:tr w:rsidR="00903064" w:rsidRPr="007C7F59" w14:paraId="2252B1E7" w14:textId="77777777" w:rsidTr="009A34D2">
        <w:trPr>
          <w:trHeight w:val="425"/>
        </w:trPr>
        <w:tc>
          <w:tcPr>
            <w:tcW w:w="2854" w:type="dxa"/>
            <w:vAlign w:val="center"/>
          </w:tcPr>
          <w:p w14:paraId="2A06C0B5" w14:textId="77777777" w:rsidR="00903064" w:rsidRPr="007C7F59" w:rsidRDefault="00903064" w:rsidP="00903064">
            <w:pPr>
              <w:pStyle w:val="FieldText"/>
              <w:numPr>
                <w:ilvl w:val="1"/>
                <w:numId w:val="2"/>
              </w:numPr>
              <w:ind w:left="447" w:hanging="447"/>
              <w:rPr>
                <w:rFonts w:cs="Arial"/>
                <w:b w:val="0"/>
                <w:sz w:val="20"/>
                <w:szCs w:val="20"/>
                <w:lang w:val="et-EE"/>
              </w:rPr>
            </w:pPr>
            <w:r w:rsidRPr="007C7F59">
              <w:rPr>
                <w:rFonts w:cs="Arial"/>
                <w:b w:val="0"/>
                <w:sz w:val="20"/>
                <w:szCs w:val="20"/>
                <w:lang w:val="et-EE"/>
              </w:rPr>
              <w:t>Eeldatav maksumus km-ta</w:t>
            </w:r>
            <w:r w:rsidRPr="007C7F59">
              <w:rPr>
                <w:rStyle w:val="FootnoteReference"/>
                <w:rFonts w:cs="Arial"/>
                <w:b w:val="0"/>
                <w:sz w:val="20"/>
                <w:szCs w:val="20"/>
                <w:lang w:val="et-EE"/>
              </w:rPr>
              <w:footnoteReference w:id="1"/>
            </w:r>
          </w:p>
        </w:tc>
        <w:tc>
          <w:tcPr>
            <w:tcW w:w="6475" w:type="dxa"/>
            <w:vAlign w:val="center"/>
          </w:tcPr>
          <w:p w14:paraId="601BB745" w14:textId="000DDAE9" w:rsidR="00903064" w:rsidRPr="007C7F59" w:rsidRDefault="00222DC2" w:rsidP="00903064">
            <w:pPr>
              <w:rPr>
                <w:rFonts w:ascii="Arial" w:hAnsi="Arial" w:cs="Arial"/>
                <w:color w:val="000000"/>
                <w:sz w:val="20"/>
                <w:szCs w:val="20"/>
                <w:shd w:val="clear" w:color="auto" w:fill="FFFFFF"/>
              </w:rPr>
            </w:pPr>
            <w:sdt>
              <w:sdtPr>
                <w:rPr>
                  <w:rFonts w:ascii="Arial" w:hAnsi="Arial" w:cs="Arial"/>
                  <w:color w:val="000000"/>
                  <w:sz w:val="20"/>
                  <w:szCs w:val="20"/>
                  <w:shd w:val="clear" w:color="auto" w:fill="FFFFFF"/>
                </w:rPr>
                <w:id w:val="1849985427"/>
                <w:placeholder>
                  <w:docPart w:val="87928F66113343F28C159C513DD26032"/>
                </w:placeholder>
                <w:text/>
              </w:sdtPr>
              <w:sdtEndPr/>
              <w:sdtContent>
                <w:r w:rsidR="007B4AF0" w:rsidRPr="007C7F59">
                  <w:rPr>
                    <w:rFonts w:ascii="Arial" w:hAnsi="Arial" w:cs="Arial"/>
                    <w:color w:val="000000"/>
                    <w:sz w:val="20"/>
                    <w:szCs w:val="20"/>
                    <w:shd w:val="clear" w:color="auto" w:fill="FFFFFF"/>
                  </w:rPr>
                  <w:t>2</w:t>
                </w:r>
                <w:r w:rsidR="00F86CD1">
                  <w:rPr>
                    <w:rFonts w:ascii="Arial" w:hAnsi="Arial" w:cs="Arial"/>
                    <w:color w:val="000000"/>
                    <w:sz w:val="20"/>
                    <w:szCs w:val="20"/>
                    <w:shd w:val="clear" w:color="auto" w:fill="FFFFFF"/>
                  </w:rPr>
                  <w:t xml:space="preserve">5 </w:t>
                </w:r>
                <w:r w:rsidR="007B4AF0" w:rsidRPr="007C7F59">
                  <w:rPr>
                    <w:rFonts w:ascii="Arial" w:hAnsi="Arial" w:cs="Arial"/>
                    <w:color w:val="000000"/>
                    <w:sz w:val="20"/>
                    <w:szCs w:val="20"/>
                    <w:shd w:val="clear" w:color="auto" w:fill="FFFFFF"/>
                  </w:rPr>
                  <w:t>000 eurot</w:t>
                </w:r>
              </w:sdtContent>
            </w:sdt>
          </w:p>
        </w:tc>
      </w:tr>
      <w:tr w:rsidR="003D46BC" w:rsidRPr="007C7F59" w14:paraId="4C766C6F" w14:textId="77777777" w:rsidTr="009A34D2">
        <w:trPr>
          <w:trHeight w:val="1136"/>
        </w:trPr>
        <w:tc>
          <w:tcPr>
            <w:tcW w:w="2854" w:type="dxa"/>
            <w:vAlign w:val="center"/>
          </w:tcPr>
          <w:p w14:paraId="33D806A9" w14:textId="5A637FFA" w:rsidR="003D46BC" w:rsidRPr="007C7F59" w:rsidRDefault="003D46BC" w:rsidP="00903064">
            <w:pPr>
              <w:pStyle w:val="FieldText"/>
              <w:numPr>
                <w:ilvl w:val="1"/>
                <w:numId w:val="2"/>
              </w:numPr>
              <w:ind w:left="447" w:hanging="447"/>
              <w:rPr>
                <w:rFonts w:cs="Arial"/>
                <w:b w:val="0"/>
                <w:bCs/>
                <w:sz w:val="20"/>
                <w:szCs w:val="20"/>
                <w:lang w:val="et-EE"/>
              </w:rPr>
            </w:pPr>
            <w:r w:rsidRPr="007C7F59">
              <w:rPr>
                <w:rFonts w:cs="Arial"/>
                <w:b w:val="0"/>
                <w:bCs/>
                <w:sz w:val="20"/>
                <w:szCs w:val="20"/>
                <w:lang w:val="et-EE"/>
              </w:rPr>
              <w:t>Riigihangete strateegiliste põhimõtete kasutamine</w:t>
            </w:r>
          </w:p>
        </w:tc>
        <w:tc>
          <w:tcPr>
            <w:tcW w:w="6475" w:type="dxa"/>
            <w:shd w:val="clear" w:color="auto" w:fill="auto"/>
            <w:vAlign w:val="center"/>
          </w:tcPr>
          <w:p w14:paraId="43D2C3CE" w14:textId="631391C3" w:rsidR="003D46BC" w:rsidRPr="007C7F59" w:rsidRDefault="003D46BC" w:rsidP="003D46BC">
            <w:pPr>
              <w:pStyle w:val="ListParagraph"/>
              <w:numPr>
                <w:ilvl w:val="0"/>
                <w:numId w:val="27"/>
              </w:numPr>
              <w:rPr>
                <w:rFonts w:ascii="Arial" w:hAnsi="Arial" w:cs="Arial"/>
                <w:sz w:val="20"/>
                <w:szCs w:val="20"/>
              </w:rPr>
            </w:pPr>
            <w:r w:rsidRPr="007C7F59">
              <w:rPr>
                <w:rFonts w:ascii="Arial" w:hAnsi="Arial" w:cs="Arial"/>
                <w:sz w:val="20"/>
                <w:szCs w:val="20"/>
              </w:rPr>
              <w:t xml:space="preserve">Keskkonnahoidlik hankimine: </w:t>
            </w:r>
            <w:sdt>
              <w:sdtPr>
                <w:rPr>
                  <w:rFonts w:ascii="Arial" w:hAnsi="Arial" w:cs="Arial"/>
                  <w:sz w:val="20"/>
                  <w:szCs w:val="20"/>
                </w:rPr>
                <w:id w:val="1820379497"/>
                <w:placeholder>
                  <w:docPart w:val="D181E7353DAF410195FCF1A9F4CDC954"/>
                </w:placeholder>
              </w:sdtPr>
              <w:sdtEndPr/>
              <w:sdtContent>
                <w:r w:rsidR="007B4AF0" w:rsidRPr="007C7F59">
                  <w:rPr>
                    <w:rFonts w:ascii="Arial" w:hAnsi="Arial" w:cs="Arial"/>
                    <w:sz w:val="20"/>
                    <w:szCs w:val="20"/>
                  </w:rPr>
                  <w:t>jah</w:t>
                </w:r>
              </w:sdtContent>
            </w:sdt>
          </w:p>
          <w:p w14:paraId="01845325" w14:textId="41219265" w:rsidR="003D46BC" w:rsidRPr="00847245" w:rsidRDefault="003D46BC" w:rsidP="00847245">
            <w:pPr>
              <w:pStyle w:val="ListParagraph"/>
              <w:numPr>
                <w:ilvl w:val="0"/>
                <w:numId w:val="27"/>
              </w:numPr>
              <w:rPr>
                <w:rFonts w:ascii="Arial" w:hAnsi="Arial" w:cs="Arial"/>
                <w:sz w:val="20"/>
                <w:szCs w:val="20"/>
              </w:rPr>
            </w:pPr>
            <w:r w:rsidRPr="007C7F59">
              <w:rPr>
                <w:rFonts w:ascii="Arial" w:hAnsi="Arial" w:cs="Arial"/>
                <w:sz w:val="20"/>
                <w:szCs w:val="20"/>
              </w:rPr>
              <w:t xml:space="preserve">Sotsiaalselt vastutustundlik hankimine: </w:t>
            </w:r>
            <w:sdt>
              <w:sdtPr>
                <w:rPr>
                  <w:rFonts w:ascii="Arial" w:hAnsi="Arial" w:cs="Arial"/>
                  <w:sz w:val="20"/>
                  <w:szCs w:val="20"/>
                </w:rPr>
                <w:id w:val="-178506280"/>
                <w:placeholder>
                  <w:docPart w:val="8F25B3598ED6410FB66757BD6EB85F22"/>
                </w:placeholder>
              </w:sdtPr>
              <w:sdtEndPr/>
              <w:sdtContent>
                <w:r w:rsidR="003931B0" w:rsidRPr="007C7F59">
                  <w:rPr>
                    <w:rFonts w:ascii="Arial" w:hAnsi="Arial" w:cs="Arial"/>
                    <w:sz w:val="20"/>
                    <w:szCs w:val="20"/>
                  </w:rPr>
                  <w:t>jah</w:t>
                </w:r>
              </w:sdtContent>
            </w:sdt>
          </w:p>
        </w:tc>
      </w:tr>
      <w:tr w:rsidR="00903064" w:rsidRPr="007C7F59" w14:paraId="69FECD43" w14:textId="77777777" w:rsidTr="00DA09C3">
        <w:trPr>
          <w:trHeight w:val="397"/>
        </w:trPr>
        <w:tc>
          <w:tcPr>
            <w:tcW w:w="0" w:type="auto"/>
            <w:gridSpan w:val="2"/>
            <w:shd w:val="clear" w:color="auto" w:fill="D9E2F3" w:themeFill="accent5" w:themeFillTint="33"/>
            <w:vAlign w:val="center"/>
          </w:tcPr>
          <w:p w14:paraId="1384D57D" w14:textId="2A0F15AC" w:rsidR="00903064" w:rsidRPr="007C7F59" w:rsidRDefault="002A0683" w:rsidP="002A0683">
            <w:pPr>
              <w:pStyle w:val="FieldText"/>
              <w:numPr>
                <w:ilvl w:val="0"/>
                <w:numId w:val="2"/>
              </w:numPr>
              <w:tabs>
                <w:tab w:val="left" w:pos="306"/>
              </w:tabs>
              <w:ind w:left="164" w:hanging="142"/>
              <w:rPr>
                <w:rFonts w:cs="Arial"/>
                <w:sz w:val="20"/>
                <w:szCs w:val="20"/>
                <w:lang w:val="et-EE"/>
              </w:rPr>
            </w:pPr>
            <w:r w:rsidRPr="007C7F59">
              <w:rPr>
                <w:rFonts w:cs="Arial"/>
                <w:sz w:val="20"/>
                <w:szCs w:val="20"/>
                <w:lang w:val="et-EE"/>
              </w:rPr>
              <w:t>HANKE OBJEKTI</w:t>
            </w:r>
            <w:r w:rsidR="00903064" w:rsidRPr="007C7F59">
              <w:rPr>
                <w:rFonts w:cs="Arial"/>
                <w:sz w:val="20"/>
                <w:szCs w:val="20"/>
                <w:lang w:val="et-EE"/>
              </w:rPr>
              <w:t xml:space="preserve"> </w:t>
            </w:r>
            <w:r w:rsidRPr="007C7F59">
              <w:rPr>
                <w:rFonts w:cs="Arial"/>
                <w:sz w:val="20"/>
                <w:szCs w:val="20"/>
                <w:lang w:val="et-EE"/>
              </w:rPr>
              <w:t>TEHNILINE KIRJELDUS</w:t>
            </w:r>
            <w:r w:rsidR="007C7F59" w:rsidRPr="007C7F59">
              <w:rPr>
                <w:rFonts w:cs="Arial"/>
                <w:sz w:val="20"/>
                <w:szCs w:val="20"/>
                <w:lang w:val="et-EE"/>
              </w:rPr>
              <w:t xml:space="preserve">, </w:t>
            </w:r>
            <w:r w:rsidRPr="007C7F59">
              <w:rPr>
                <w:rFonts w:cs="Arial"/>
                <w:sz w:val="20"/>
                <w:szCs w:val="20"/>
                <w:lang w:val="et-EE"/>
              </w:rPr>
              <w:t>OLULISEMAD TINGIMUSED</w:t>
            </w:r>
            <w:r w:rsidR="007C7F59" w:rsidRPr="007C7F59">
              <w:rPr>
                <w:rFonts w:cs="Arial"/>
                <w:sz w:val="20"/>
                <w:szCs w:val="20"/>
                <w:lang w:val="et-EE"/>
              </w:rPr>
              <w:t xml:space="preserve">, NÕUDED </w:t>
            </w:r>
            <w:r w:rsidR="004D6923">
              <w:rPr>
                <w:rFonts w:cs="Arial"/>
                <w:sz w:val="20"/>
                <w:szCs w:val="20"/>
                <w:lang w:val="et-EE"/>
              </w:rPr>
              <w:t xml:space="preserve">PAKKUJALE JA </w:t>
            </w:r>
            <w:r w:rsidR="007C7F59" w:rsidRPr="007C7F59">
              <w:rPr>
                <w:rFonts w:cs="Arial"/>
                <w:sz w:val="20"/>
                <w:szCs w:val="20"/>
                <w:lang w:val="et-EE"/>
              </w:rPr>
              <w:t>PAKKUMUSELE</w:t>
            </w:r>
          </w:p>
        </w:tc>
      </w:tr>
      <w:tr w:rsidR="007940F3" w:rsidRPr="007C7F59" w14:paraId="033AAC17" w14:textId="77777777" w:rsidTr="009A34D2">
        <w:trPr>
          <w:trHeight w:val="425"/>
        </w:trPr>
        <w:tc>
          <w:tcPr>
            <w:tcW w:w="2854" w:type="dxa"/>
            <w:vAlign w:val="center"/>
          </w:tcPr>
          <w:p w14:paraId="6F156DA9" w14:textId="32B68F32" w:rsidR="007940F3" w:rsidRPr="007C7F59" w:rsidRDefault="007940F3" w:rsidP="007940F3">
            <w:pPr>
              <w:pStyle w:val="FieldText"/>
              <w:numPr>
                <w:ilvl w:val="1"/>
                <w:numId w:val="2"/>
              </w:numPr>
              <w:ind w:left="447" w:hanging="447"/>
              <w:rPr>
                <w:rFonts w:cs="Arial"/>
                <w:b w:val="0"/>
                <w:sz w:val="20"/>
                <w:szCs w:val="20"/>
                <w:lang w:val="et-EE"/>
              </w:rPr>
            </w:pPr>
            <w:r w:rsidRPr="007C7F59">
              <w:rPr>
                <w:rFonts w:cs="Arial"/>
                <w:b w:val="0"/>
                <w:sz w:val="20"/>
                <w:szCs w:val="20"/>
                <w:lang w:val="et-EE"/>
              </w:rPr>
              <w:t>Hanke objekti kirjeldus</w:t>
            </w:r>
            <w:r w:rsidR="007C7F59" w:rsidRPr="007C7F59">
              <w:rPr>
                <w:rFonts w:cs="Arial"/>
                <w:b w:val="0"/>
                <w:sz w:val="20"/>
                <w:szCs w:val="20"/>
                <w:lang w:val="et-EE"/>
              </w:rPr>
              <w:t xml:space="preserve"> ja nõuded pakkumusele</w:t>
            </w:r>
            <w:r w:rsidRPr="007C7F59">
              <w:rPr>
                <w:rFonts w:cs="Arial"/>
                <w:b w:val="0"/>
                <w:sz w:val="20"/>
                <w:szCs w:val="20"/>
                <w:lang w:val="et-EE"/>
              </w:rPr>
              <w:t xml:space="preserve"> </w:t>
            </w:r>
          </w:p>
        </w:tc>
        <w:tc>
          <w:tcPr>
            <w:tcW w:w="6475" w:type="dxa"/>
            <w:vAlign w:val="center"/>
          </w:tcPr>
          <w:p w14:paraId="5A9D6482" w14:textId="295FB989" w:rsidR="00A63946" w:rsidRDefault="00A63946" w:rsidP="00BD124F">
            <w:pPr>
              <w:jc w:val="both"/>
              <w:rPr>
                <w:rFonts w:ascii="Arial" w:hAnsi="Arial" w:cs="Arial"/>
                <w:iCs/>
                <w:sz w:val="20"/>
                <w:szCs w:val="20"/>
              </w:rPr>
            </w:pPr>
          </w:p>
          <w:p w14:paraId="36B70424" w14:textId="77777777" w:rsidR="00A63946" w:rsidRDefault="00A63946" w:rsidP="00BD124F">
            <w:pPr>
              <w:jc w:val="both"/>
              <w:rPr>
                <w:rFonts w:ascii="Arial" w:hAnsi="Arial" w:cs="Arial"/>
                <w:iCs/>
                <w:sz w:val="20"/>
                <w:szCs w:val="20"/>
              </w:rPr>
            </w:pPr>
          </w:p>
          <w:p w14:paraId="10ED2B63" w14:textId="78F5FF46" w:rsidR="00BD124F" w:rsidRPr="000F7186" w:rsidRDefault="00B271A1" w:rsidP="00BD124F">
            <w:pPr>
              <w:jc w:val="both"/>
              <w:rPr>
                <w:rFonts w:ascii="Arial" w:hAnsi="Arial" w:cs="Arial"/>
                <w:b/>
                <w:bCs/>
                <w:iCs/>
                <w:sz w:val="20"/>
                <w:szCs w:val="20"/>
              </w:rPr>
            </w:pPr>
            <w:r w:rsidRPr="000F7186">
              <w:rPr>
                <w:rFonts w:ascii="Arial" w:hAnsi="Arial" w:cs="Arial"/>
                <w:b/>
                <w:bCs/>
                <w:iCs/>
                <w:sz w:val="20"/>
                <w:szCs w:val="20"/>
              </w:rPr>
              <w:t>Hanke</w:t>
            </w:r>
            <w:r w:rsidR="00A63946" w:rsidRPr="000F7186">
              <w:rPr>
                <w:rFonts w:ascii="Arial" w:hAnsi="Arial" w:cs="Arial"/>
                <w:b/>
                <w:bCs/>
                <w:iCs/>
                <w:sz w:val="20"/>
                <w:szCs w:val="20"/>
              </w:rPr>
              <w:t xml:space="preserve"> objekti tehniline kirjeldus</w:t>
            </w:r>
            <w:r w:rsidR="000F7186">
              <w:rPr>
                <w:rFonts w:ascii="Arial" w:hAnsi="Arial" w:cs="Arial"/>
                <w:b/>
                <w:bCs/>
                <w:iCs/>
                <w:sz w:val="20"/>
                <w:szCs w:val="20"/>
              </w:rPr>
              <w:t>.</w:t>
            </w:r>
          </w:p>
          <w:p w14:paraId="3BB792F6" w14:textId="19576A0D" w:rsidR="00B271A1" w:rsidRDefault="00B271A1" w:rsidP="00BD124F">
            <w:pPr>
              <w:jc w:val="both"/>
              <w:rPr>
                <w:rFonts w:ascii="Arial" w:hAnsi="Arial" w:cs="Arial"/>
                <w:iCs/>
                <w:sz w:val="20"/>
                <w:szCs w:val="20"/>
                <w:shd w:val="clear" w:color="auto" w:fill="D9D9D9"/>
              </w:rPr>
            </w:pPr>
          </w:p>
          <w:p w14:paraId="6562571E" w14:textId="76992606" w:rsidR="001A236E" w:rsidRPr="0005744E" w:rsidRDefault="00DE7E9C" w:rsidP="001A236E">
            <w:pPr>
              <w:jc w:val="both"/>
              <w:rPr>
                <w:rFonts w:ascii="Arial" w:eastAsia="Aptos" w:hAnsi="Arial" w:cs="Arial"/>
                <w:b/>
                <w:bCs/>
                <w:kern w:val="2"/>
                <w:sz w:val="20"/>
                <w:szCs w:val="20"/>
                <w:u w:val="single"/>
                <w:lang w:eastAsia="en-US"/>
                <w14:ligatures w14:val="standardContextual"/>
              </w:rPr>
            </w:pPr>
            <w:r w:rsidRPr="0005744E">
              <w:rPr>
                <w:rFonts w:ascii="Arial" w:hAnsi="Arial" w:cs="Arial"/>
                <w:sz w:val="20"/>
                <w:szCs w:val="20"/>
                <w:shd w:val="clear" w:color="auto" w:fill="D9D9D9"/>
              </w:rPr>
              <w:t xml:space="preserve">1. </w:t>
            </w:r>
            <w:r w:rsidR="001A236E" w:rsidRPr="0005744E">
              <w:rPr>
                <w:rFonts w:ascii="Arial" w:eastAsia="Aptos" w:hAnsi="Arial" w:cs="Arial"/>
                <w:kern w:val="2"/>
                <w:sz w:val="20"/>
                <w:szCs w:val="20"/>
                <w:u w:val="single"/>
                <w:lang w:eastAsia="en-US"/>
                <w14:ligatures w14:val="standardContextual"/>
              </w:rPr>
              <w:t>Harju Maakohus, Viru Maakohus, Tartu Maakohus ja Pärnu Maakohus</w:t>
            </w:r>
            <w:r w:rsidR="00105A40">
              <w:rPr>
                <w:rFonts w:ascii="Arial" w:eastAsia="Aptos" w:hAnsi="Arial" w:cs="Arial"/>
                <w:kern w:val="2"/>
                <w:sz w:val="20"/>
                <w:szCs w:val="20"/>
                <w:u w:val="single"/>
                <w:lang w:eastAsia="en-US"/>
                <w14:ligatures w14:val="standardContextual"/>
              </w:rPr>
              <w:t xml:space="preserve"> ü</w:t>
            </w:r>
            <w:r w:rsidR="00105A40" w:rsidRPr="0005744E">
              <w:rPr>
                <w:rFonts w:ascii="Arial" w:eastAsia="Aptos" w:hAnsi="Arial" w:cs="Arial"/>
                <w:kern w:val="2"/>
                <w:sz w:val="20"/>
                <w:szCs w:val="20"/>
                <w:u w:val="single"/>
                <w:lang w:eastAsia="en-US"/>
                <w14:ligatures w14:val="standardContextual"/>
              </w:rPr>
              <w:t>hendatakse</w:t>
            </w:r>
            <w:r w:rsidR="00105A40">
              <w:rPr>
                <w:rFonts w:ascii="Arial" w:eastAsia="Aptos" w:hAnsi="Arial" w:cs="Arial"/>
                <w:kern w:val="2"/>
                <w:sz w:val="20"/>
                <w:szCs w:val="20"/>
                <w:u w:val="single"/>
                <w:lang w:eastAsia="en-US"/>
                <w14:ligatures w14:val="standardContextual"/>
              </w:rPr>
              <w:t>.</w:t>
            </w:r>
            <w:r w:rsidR="001A236E" w:rsidRPr="0005744E">
              <w:rPr>
                <w:rFonts w:ascii="Arial" w:eastAsia="Aptos" w:hAnsi="Arial" w:cs="Arial"/>
                <w:kern w:val="2"/>
                <w:sz w:val="20"/>
                <w:szCs w:val="20"/>
                <w:u w:val="single"/>
                <w:lang w:eastAsia="en-US"/>
                <w14:ligatures w14:val="standardContextual"/>
              </w:rPr>
              <w:t xml:space="preserve"> Eestisse jääb üks maakohus</w:t>
            </w:r>
            <w:r w:rsidR="001A236E" w:rsidRPr="00105A40">
              <w:rPr>
                <w:rFonts w:ascii="Arial" w:eastAsia="Aptos" w:hAnsi="Arial" w:cs="Arial"/>
                <w:kern w:val="2"/>
                <w:sz w:val="20"/>
                <w:szCs w:val="20"/>
                <w:u w:val="single"/>
                <w:lang w:eastAsia="en-US"/>
                <w14:ligatures w14:val="standardContextual"/>
              </w:rPr>
              <w:t>.</w:t>
            </w:r>
            <w:r w:rsidR="001A236E" w:rsidRPr="0005744E">
              <w:rPr>
                <w:rFonts w:ascii="Arial" w:eastAsia="Aptos" w:hAnsi="Arial" w:cs="Arial"/>
                <w:b/>
                <w:bCs/>
                <w:kern w:val="2"/>
                <w:sz w:val="20"/>
                <w:szCs w:val="20"/>
                <w:u w:val="single"/>
                <w:lang w:eastAsia="en-US"/>
                <w14:ligatures w14:val="standardContextual"/>
              </w:rPr>
              <w:t xml:space="preserve"> </w:t>
            </w:r>
          </w:p>
          <w:p w14:paraId="0D79F48D" w14:textId="45F510C1" w:rsidR="00771E2B" w:rsidRPr="0005744E" w:rsidRDefault="001A236E" w:rsidP="00771E2B">
            <w:pPr>
              <w:jc w:val="both"/>
              <w:rPr>
                <w:rFonts w:ascii="Arial" w:eastAsia="Aptos" w:hAnsi="Arial" w:cs="Arial"/>
                <w:kern w:val="2"/>
                <w:sz w:val="20"/>
                <w:szCs w:val="20"/>
                <w:u w:val="single"/>
                <w:lang w:eastAsia="en-US"/>
                <w14:ligatures w14:val="standardContextual"/>
              </w:rPr>
            </w:pPr>
            <w:r w:rsidRPr="0005744E">
              <w:rPr>
                <w:rFonts w:ascii="Arial" w:hAnsi="Arial" w:cs="Arial"/>
                <w:sz w:val="20"/>
                <w:szCs w:val="20"/>
                <w:shd w:val="clear" w:color="auto" w:fill="D9D9D9"/>
              </w:rPr>
              <w:t>2.</w:t>
            </w:r>
            <w:r w:rsidR="00771E2B" w:rsidRPr="0005744E">
              <w:rPr>
                <w:rFonts w:ascii="Arial" w:eastAsia="Aptos" w:hAnsi="Arial" w:cs="Arial"/>
                <w:kern w:val="2"/>
                <w:sz w:val="20"/>
                <w:szCs w:val="20"/>
                <w:u w:val="single"/>
                <w:lang w:eastAsia="en-US"/>
                <w14:ligatures w14:val="standardContextual"/>
              </w:rPr>
              <w:t>Tallinna ja Tartu halduskohtud ühendatakse</w:t>
            </w:r>
            <w:r w:rsidR="00105A40">
              <w:rPr>
                <w:rFonts w:ascii="Arial" w:eastAsia="Aptos" w:hAnsi="Arial" w:cs="Arial"/>
                <w:kern w:val="2"/>
                <w:sz w:val="20"/>
                <w:szCs w:val="20"/>
                <w:u w:val="single"/>
                <w:lang w:eastAsia="en-US"/>
                <w14:ligatures w14:val="standardContextual"/>
              </w:rPr>
              <w:t>.</w:t>
            </w:r>
            <w:r w:rsidR="00771E2B" w:rsidRPr="0005744E">
              <w:rPr>
                <w:rFonts w:ascii="Arial" w:eastAsia="Aptos" w:hAnsi="Arial" w:cs="Arial"/>
                <w:kern w:val="2"/>
                <w:sz w:val="20"/>
                <w:szCs w:val="20"/>
                <w:u w:val="single"/>
                <w:lang w:eastAsia="en-US"/>
                <w14:ligatures w14:val="standardContextual"/>
              </w:rPr>
              <w:t xml:space="preserve"> Eestisse jääb üks halduskohus.</w:t>
            </w:r>
          </w:p>
          <w:p w14:paraId="279A517E" w14:textId="7B0694FC" w:rsidR="00E0090D" w:rsidRPr="0005744E" w:rsidRDefault="0051638F" w:rsidP="00BD124F">
            <w:pPr>
              <w:jc w:val="both"/>
              <w:rPr>
                <w:rFonts w:ascii="Arial" w:hAnsi="Arial" w:cs="Arial"/>
                <w:sz w:val="20"/>
                <w:szCs w:val="20"/>
                <w:shd w:val="clear" w:color="auto" w:fill="D9D9D9"/>
              </w:rPr>
            </w:pPr>
            <w:r w:rsidRPr="0005744E">
              <w:rPr>
                <w:rFonts w:ascii="Arial" w:eastAsia="Aptos" w:hAnsi="Arial" w:cs="Arial"/>
                <w:kern w:val="2"/>
                <w:sz w:val="20"/>
                <w:szCs w:val="20"/>
                <w:u w:val="single"/>
                <w:lang w:eastAsia="en-US"/>
                <w14:ligatures w14:val="standardContextual"/>
              </w:rPr>
              <w:t>3. Tallinna ja Tartu ringkonnakohtud ühendatakse. Eestisse jääb üks ringkonnakohus.</w:t>
            </w:r>
          </w:p>
          <w:p w14:paraId="26294526" w14:textId="24F169AE" w:rsidR="00BD124F" w:rsidRDefault="00E24738" w:rsidP="00BD124F">
            <w:pPr>
              <w:jc w:val="both"/>
              <w:rPr>
                <w:rFonts w:ascii="Arial" w:hAnsi="Arial" w:cs="Arial"/>
                <w:sz w:val="20"/>
                <w:szCs w:val="20"/>
              </w:rPr>
            </w:pPr>
            <w:r>
              <w:rPr>
                <w:rFonts w:ascii="Arial" w:hAnsi="Arial" w:cs="Arial"/>
                <w:iCs/>
                <w:sz w:val="20"/>
                <w:szCs w:val="20"/>
              </w:rPr>
              <w:t>Punktides 1-3 toodud m</w:t>
            </w:r>
            <w:r w:rsidR="001E68C3">
              <w:rPr>
                <w:rFonts w:ascii="Arial" w:hAnsi="Arial" w:cs="Arial"/>
                <w:iCs/>
                <w:sz w:val="20"/>
                <w:szCs w:val="20"/>
              </w:rPr>
              <w:t>uudatus</w:t>
            </w:r>
            <w:r>
              <w:rPr>
                <w:rFonts w:ascii="Arial" w:hAnsi="Arial" w:cs="Arial"/>
                <w:iCs/>
                <w:sz w:val="20"/>
                <w:szCs w:val="20"/>
              </w:rPr>
              <w:t>t</w:t>
            </w:r>
            <w:r w:rsidR="001E68C3">
              <w:rPr>
                <w:rFonts w:ascii="Arial" w:hAnsi="Arial" w:cs="Arial"/>
                <w:iCs/>
                <w:sz w:val="20"/>
                <w:szCs w:val="20"/>
              </w:rPr>
              <w:t xml:space="preserve">e </w:t>
            </w:r>
            <w:r w:rsidR="006A37BA" w:rsidRPr="006A37BA">
              <w:rPr>
                <w:rFonts w:ascii="Arial" w:hAnsi="Arial" w:cs="Arial"/>
                <w:iCs/>
                <w:sz w:val="20"/>
                <w:szCs w:val="20"/>
              </w:rPr>
              <w:t>eesmärgiks on eri piirkondade kohtunike ühetaolise töökoormuse saavutamiseks võimaluste loomine. Kohtud saaksid kasutada parimal viisil inimeste valdkondlikke ekspertteadmisi ja materiaalseid ressursse võimalikult ühetaoliselt üle kogu kohtusüsteemi.</w:t>
            </w:r>
            <w:r w:rsidR="006A37BA">
              <w:rPr>
                <w:rFonts w:ascii="Arial" w:hAnsi="Arial" w:cs="Arial"/>
                <w:iCs/>
                <w:sz w:val="20"/>
                <w:szCs w:val="20"/>
              </w:rPr>
              <w:t xml:space="preserve"> K</w:t>
            </w:r>
            <w:r w:rsidR="004F3D67" w:rsidRPr="007C64EA">
              <w:rPr>
                <w:rFonts w:ascii="Arial" w:hAnsi="Arial" w:cs="Arial"/>
                <w:sz w:val="20"/>
                <w:szCs w:val="20"/>
              </w:rPr>
              <w:t>ohtumajad säilivad kohtuniku alalise teenistuskohana ning jäävad alles oma senistesse asukohtadesse: kohtumajja kutsutakse menetlusosalised istungile, kohtu kantseleis teenindatakse kohtusse pöördujaid. Sõltumata oma alalisest teenistuskohast menetleb iga kohtunik kohtuasju lähtuvalt oma spetsialiseerumisest kogu kohtu piires.</w:t>
            </w:r>
          </w:p>
          <w:p w14:paraId="03251472" w14:textId="77777777" w:rsidR="00E638C2" w:rsidRDefault="00E638C2" w:rsidP="0091603C">
            <w:pPr>
              <w:jc w:val="both"/>
              <w:rPr>
                <w:rFonts w:ascii="Arial" w:hAnsi="Arial" w:cs="Arial"/>
                <w:iCs/>
                <w:sz w:val="20"/>
                <w:szCs w:val="20"/>
                <w:u w:val="single"/>
              </w:rPr>
            </w:pPr>
          </w:p>
          <w:p w14:paraId="6934A018" w14:textId="0992BD8A" w:rsidR="0091603C" w:rsidRPr="003E5AB6" w:rsidRDefault="007C64EA" w:rsidP="0091603C">
            <w:pPr>
              <w:jc w:val="both"/>
              <w:rPr>
                <w:b/>
                <w:u w:val="single"/>
              </w:rPr>
            </w:pPr>
            <w:r w:rsidRPr="00471D96">
              <w:rPr>
                <w:rFonts w:ascii="Arial" w:hAnsi="Arial" w:cs="Arial"/>
                <w:iCs/>
                <w:sz w:val="20"/>
                <w:szCs w:val="20"/>
                <w:u w:val="single"/>
              </w:rPr>
              <w:t xml:space="preserve">4. </w:t>
            </w:r>
            <w:r w:rsidR="0091603C" w:rsidRPr="00471D96">
              <w:rPr>
                <w:rFonts w:ascii="Arial" w:hAnsi="Arial" w:cs="Arial"/>
                <w:bCs/>
                <w:sz w:val="20"/>
                <w:szCs w:val="20"/>
                <w:u w:val="single"/>
              </w:rPr>
              <w:t>Kohtuniku</w:t>
            </w:r>
            <w:r w:rsidR="00105A40">
              <w:rPr>
                <w:rFonts w:ascii="Arial" w:hAnsi="Arial" w:cs="Arial"/>
                <w:bCs/>
                <w:sz w:val="20"/>
                <w:szCs w:val="20"/>
                <w:u w:val="single"/>
              </w:rPr>
              <w:t>na</w:t>
            </w:r>
            <w:r w:rsidR="0091603C" w:rsidRPr="0091603C">
              <w:rPr>
                <w:rFonts w:ascii="Arial" w:hAnsi="Arial" w:cs="Arial"/>
                <w:bCs/>
                <w:sz w:val="20"/>
                <w:szCs w:val="20"/>
                <w:u w:val="single"/>
              </w:rPr>
              <w:t xml:space="preserve"> töötamise ajal töövõime kaotamisel või vähenemisel makstakse talle kohtuniku töövõimetoetust</w:t>
            </w:r>
            <w:r w:rsidR="0091603C" w:rsidRPr="00105A40">
              <w:rPr>
                <w:bCs/>
                <w:u w:val="single"/>
              </w:rPr>
              <w:t>.</w:t>
            </w:r>
          </w:p>
          <w:p w14:paraId="49470A07" w14:textId="156DD9F1" w:rsidR="008901FF" w:rsidRDefault="008901FF" w:rsidP="00933C58">
            <w:pPr>
              <w:jc w:val="both"/>
              <w:rPr>
                <w:rFonts w:ascii="Arial" w:hAnsi="Arial" w:cs="Arial"/>
                <w:bCs/>
                <w:iCs/>
                <w:sz w:val="20"/>
                <w:szCs w:val="20"/>
              </w:rPr>
            </w:pPr>
            <w:r w:rsidRPr="008901FF">
              <w:rPr>
                <w:rFonts w:ascii="Arial" w:hAnsi="Arial" w:cs="Arial"/>
                <w:bCs/>
                <w:iCs/>
                <w:sz w:val="20"/>
                <w:szCs w:val="20"/>
              </w:rPr>
              <w:t>Muudatuse eesmärk on riigipoolselt kindlustada kohtunike elu ja tervis olukorras, kus kohtunikupensioni ei maksta</w:t>
            </w:r>
            <w:r w:rsidR="00031140">
              <w:rPr>
                <w:rFonts w:ascii="Arial" w:hAnsi="Arial" w:cs="Arial"/>
                <w:bCs/>
                <w:iCs/>
                <w:sz w:val="20"/>
                <w:szCs w:val="20"/>
              </w:rPr>
              <w:t>.</w:t>
            </w:r>
            <w:r w:rsidRPr="008901FF">
              <w:rPr>
                <w:rFonts w:ascii="Arial" w:hAnsi="Arial" w:cs="Arial"/>
                <w:bCs/>
                <w:iCs/>
                <w:sz w:val="20"/>
                <w:szCs w:val="20"/>
              </w:rPr>
              <w:t xml:space="preserve"> </w:t>
            </w:r>
          </w:p>
          <w:p w14:paraId="044ED881" w14:textId="66987955" w:rsidR="00933C58" w:rsidRPr="00933C58" w:rsidRDefault="008901FF" w:rsidP="00933C58">
            <w:pPr>
              <w:jc w:val="both"/>
              <w:rPr>
                <w:rFonts w:ascii="Arial" w:hAnsi="Arial" w:cs="Arial"/>
                <w:bCs/>
                <w:iCs/>
                <w:sz w:val="20"/>
                <w:szCs w:val="20"/>
              </w:rPr>
            </w:pPr>
            <w:r>
              <w:rPr>
                <w:rFonts w:ascii="Arial" w:hAnsi="Arial" w:cs="Arial"/>
                <w:bCs/>
                <w:iCs/>
                <w:sz w:val="20"/>
                <w:szCs w:val="20"/>
              </w:rPr>
              <w:lastRenderedPageBreak/>
              <w:t>K</w:t>
            </w:r>
            <w:r w:rsidR="000D22A8" w:rsidRPr="000D22A8">
              <w:rPr>
                <w:rFonts w:ascii="Arial" w:hAnsi="Arial" w:cs="Arial"/>
                <w:bCs/>
                <w:iCs/>
                <w:sz w:val="20"/>
                <w:szCs w:val="20"/>
              </w:rPr>
              <w:t>ohtuniku</w:t>
            </w:r>
            <w:r w:rsidR="00105A40">
              <w:rPr>
                <w:rFonts w:ascii="Arial" w:hAnsi="Arial" w:cs="Arial"/>
                <w:bCs/>
                <w:iCs/>
                <w:sz w:val="20"/>
                <w:szCs w:val="20"/>
              </w:rPr>
              <w:t>na</w:t>
            </w:r>
            <w:r w:rsidR="000D22A8" w:rsidRPr="000D22A8">
              <w:rPr>
                <w:rFonts w:ascii="Arial" w:hAnsi="Arial" w:cs="Arial"/>
                <w:bCs/>
                <w:iCs/>
                <w:sz w:val="20"/>
                <w:szCs w:val="20"/>
              </w:rPr>
              <w:t xml:space="preserve"> töötamise ajal töövõime kaotamisel või vähenemisel makstakse talle kohtuniku töövõimetoetust. Töövõime vähenemise tõttu osakoormusega töötades makstakse igakuist toetust ametipalga ja osakoormusega töötamisel saadava palga vahena, kuid kokku mitte enam kui 75% ametipalgast. Ametist vabastamisel makstakse toetust puuduva töövõime korral igakuiste maksetena 75% ametipalgast, osalise töövõime korral aga 50% ametipalgast igakuiste maksetena. Töövõimetoetust makstakse töövõime taastumiseni või vanaduspensioniea saabumiseni.</w:t>
            </w:r>
            <w:r w:rsidR="00933C58">
              <w:rPr>
                <w:rFonts w:ascii="Arial" w:hAnsi="Arial" w:cs="Arial"/>
                <w:bCs/>
                <w:iCs/>
                <w:sz w:val="20"/>
                <w:szCs w:val="20"/>
              </w:rPr>
              <w:t xml:space="preserve"> </w:t>
            </w:r>
            <w:r w:rsidR="00933C58" w:rsidRPr="00933C58">
              <w:rPr>
                <w:rFonts w:ascii="Arial" w:hAnsi="Arial" w:cs="Arial"/>
                <w:bCs/>
                <w:iCs/>
                <w:sz w:val="20"/>
                <w:szCs w:val="20"/>
              </w:rPr>
              <w:t>kohtuniku töövõimetoetust indekseeritakse iga aasta 1. aprilliks kõrgemate riigiteenijate ametipalkade seaduse §-s 21 nimetatud kõrgeima palgamäära indeksiga.</w:t>
            </w:r>
          </w:p>
          <w:p w14:paraId="272E32FF" w14:textId="77777777" w:rsidR="008C469D" w:rsidRDefault="008C469D" w:rsidP="00F55E2F">
            <w:pPr>
              <w:jc w:val="both"/>
              <w:rPr>
                <w:rFonts w:ascii="Arial" w:hAnsi="Arial" w:cs="Arial"/>
                <w:bCs/>
                <w:iCs/>
                <w:sz w:val="20"/>
                <w:szCs w:val="20"/>
              </w:rPr>
            </w:pPr>
          </w:p>
          <w:p w14:paraId="57C99447" w14:textId="480C9EA0" w:rsidR="00F55E2F" w:rsidRDefault="00BB0EC7" w:rsidP="00F55E2F">
            <w:pPr>
              <w:jc w:val="both"/>
              <w:rPr>
                <w:rFonts w:ascii="Arial" w:hAnsi="Arial" w:cs="Arial"/>
                <w:iCs/>
                <w:sz w:val="20"/>
                <w:szCs w:val="20"/>
                <w:u w:val="single"/>
              </w:rPr>
            </w:pPr>
            <w:r>
              <w:rPr>
                <w:rFonts w:ascii="Arial" w:hAnsi="Arial" w:cs="Arial"/>
                <w:bCs/>
                <w:iCs/>
                <w:sz w:val="20"/>
                <w:szCs w:val="20"/>
              </w:rPr>
              <w:t xml:space="preserve">5. </w:t>
            </w:r>
            <w:r w:rsidR="00F55E2F" w:rsidRPr="00F55E2F">
              <w:rPr>
                <w:rFonts w:ascii="Arial" w:hAnsi="Arial" w:cs="Arial"/>
                <w:iCs/>
                <w:sz w:val="20"/>
                <w:szCs w:val="20"/>
                <w:u w:val="single"/>
              </w:rPr>
              <w:t>Kohtunikule, kellel ei ole õigust kohtuniku ametipensionile, võib kohtuasutuse eelarve piires teha makseid tööandja pensionifondi.</w:t>
            </w:r>
          </w:p>
          <w:p w14:paraId="3C82968B" w14:textId="411AC848" w:rsidR="00230A76" w:rsidRPr="00230A76" w:rsidRDefault="00230A76" w:rsidP="00F55E2F">
            <w:pPr>
              <w:jc w:val="both"/>
              <w:rPr>
                <w:rFonts w:ascii="Arial" w:hAnsi="Arial" w:cs="Arial"/>
                <w:iCs/>
                <w:sz w:val="20"/>
                <w:szCs w:val="20"/>
              </w:rPr>
            </w:pPr>
            <w:r w:rsidRPr="00230A76">
              <w:rPr>
                <w:rFonts w:ascii="Arial" w:hAnsi="Arial" w:cs="Arial"/>
                <w:iCs/>
                <w:sz w:val="20"/>
                <w:szCs w:val="20"/>
              </w:rPr>
              <w:t xml:space="preserve">Muudatuse eesmärgiks on kohelda kohtunikupensionita kohtunikke võrdsemalt kohtunikega, kellele seadus tagab kohtunikupensioni. Maksete tegemine saab toimuda üksnes kohtute eelarve raames, </w:t>
            </w:r>
            <w:r w:rsidR="00B73DD9">
              <w:rPr>
                <w:rFonts w:ascii="Arial" w:hAnsi="Arial" w:cs="Arial"/>
                <w:iCs/>
                <w:sz w:val="20"/>
                <w:szCs w:val="20"/>
              </w:rPr>
              <w:t xml:space="preserve">kohtute haldamise nõukoda </w:t>
            </w:r>
            <w:r w:rsidRPr="00230A76">
              <w:rPr>
                <w:rFonts w:ascii="Arial" w:hAnsi="Arial" w:cs="Arial"/>
                <w:iCs/>
                <w:sz w:val="20"/>
                <w:szCs w:val="20"/>
              </w:rPr>
              <w:t>otsusta</w:t>
            </w:r>
            <w:r w:rsidR="00314651">
              <w:rPr>
                <w:rFonts w:ascii="Arial" w:hAnsi="Arial" w:cs="Arial"/>
                <w:iCs/>
                <w:sz w:val="20"/>
                <w:szCs w:val="20"/>
              </w:rPr>
              <w:t>b</w:t>
            </w:r>
            <w:r w:rsidRPr="00230A76">
              <w:rPr>
                <w:rFonts w:ascii="Arial" w:hAnsi="Arial" w:cs="Arial"/>
                <w:iCs/>
                <w:sz w:val="20"/>
                <w:szCs w:val="20"/>
              </w:rPr>
              <w:t>, kui palju palgafondist (nt lisatasude asemel) suunatakse motivatsioonipaketina pensionifondi.</w:t>
            </w:r>
          </w:p>
          <w:p w14:paraId="2FF0E84D" w14:textId="77777777" w:rsidR="008C469D" w:rsidRDefault="008C469D" w:rsidP="00A0470F">
            <w:pPr>
              <w:jc w:val="both"/>
              <w:rPr>
                <w:rFonts w:ascii="Arial" w:hAnsi="Arial" w:cs="Arial"/>
                <w:bCs/>
                <w:iCs/>
                <w:sz w:val="20"/>
                <w:szCs w:val="20"/>
              </w:rPr>
            </w:pPr>
          </w:p>
          <w:p w14:paraId="7B1E5208" w14:textId="2279A663" w:rsidR="00A0470F" w:rsidRDefault="00F55E2F" w:rsidP="00A0470F">
            <w:pPr>
              <w:jc w:val="both"/>
              <w:rPr>
                <w:rFonts w:ascii="Arial" w:hAnsi="Arial" w:cs="Arial"/>
                <w:iCs/>
                <w:sz w:val="20"/>
                <w:szCs w:val="20"/>
                <w:u w:val="single"/>
              </w:rPr>
            </w:pPr>
            <w:r>
              <w:rPr>
                <w:rFonts w:ascii="Arial" w:hAnsi="Arial" w:cs="Arial"/>
                <w:bCs/>
                <w:iCs/>
                <w:sz w:val="20"/>
                <w:szCs w:val="20"/>
              </w:rPr>
              <w:t xml:space="preserve">6. </w:t>
            </w:r>
            <w:r w:rsidR="00A0470F" w:rsidRPr="00A0470F">
              <w:rPr>
                <w:rFonts w:ascii="Arial" w:hAnsi="Arial" w:cs="Arial"/>
                <w:iCs/>
                <w:sz w:val="20"/>
                <w:szCs w:val="20"/>
                <w:u w:val="single"/>
              </w:rPr>
              <w:t>Kohtunikule võib maksta lisatasu arvestuslikku normkoormust ületava töökoormuse või eriti kõrget kvalifikatsiooni nõudvate asjade lahendamisel kohtuasutuse eelarve piires.</w:t>
            </w:r>
          </w:p>
          <w:p w14:paraId="34DAF726" w14:textId="31301AD0" w:rsidR="008C469D" w:rsidRPr="008C469D" w:rsidRDefault="008C469D" w:rsidP="008C469D">
            <w:pPr>
              <w:jc w:val="both"/>
              <w:rPr>
                <w:rFonts w:ascii="Arial" w:hAnsi="Arial" w:cs="Arial"/>
                <w:iCs/>
                <w:sz w:val="20"/>
                <w:szCs w:val="20"/>
              </w:rPr>
            </w:pPr>
            <w:r w:rsidRPr="008C469D">
              <w:rPr>
                <w:rFonts w:ascii="Arial" w:hAnsi="Arial" w:cs="Arial"/>
                <w:iCs/>
                <w:sz w:val="20"/>
                <w:szCs w:val="20"/>
              </w:rPr>
              <w:t>Muudatus</w:t>
            </w:r>
            <w:r w:rsidR="00314651">
              <w:rPr>
                <w:rFonts w:ascii="Arial" w:hAnsi="Arial" w:cs="Arial"/>
                <w:iCs/>
                <w:sz w:val="20"/>
                <w:szCs w:val="20"/>
              </w:rPr>
              <w:t xml:space="preserve">e eesmärgiks on </w:t>
            </w:r>
            <w:r w:rsidRPr="008C469D">
              <w:rPr>
                <w:rFonts w:ascii="Arial" w:hAnsi="Arial" w:cs="Arial"/>
                <w:iCs/>
                <w:sz w:val="20"/>
                <w:szCs w:val="20"/>
              </w:rPr>
              <w:t xml:space="preserve"> võimalda</w:t>
            </w:r>
            <w:r w:rsidR="00314651">
              <w:rPr>
                <w:rFonts w:ascii="Arial" w:hAnsi="Arial" w:cs="Arial"/>
                <w:iCs/>
                <w:sz w:val="20"/>
                <w:szCs w:val="20"/>
              </w:rPr>
              <w:t>da</w:t>
            </w:r>
            <w:r w:rsidRPr="008C469D">
              <w:rPr>
                <w:rFonts w:ascii="Arial" w:hAnsi="Arial" w:cs="Arial"/>
                <w:iCs/>
                <w:sz w:val="20"/>
                <w:szCs w:val="20"/>
              </w:rPr>
              <w:t xml:space="preserve"> kohtunikele lisaks KRAPS-i järgi fikseeritud põhipalgale maksta motivatsiooni tõstmiseks ja ülekoormusega töötamise hüvitamiseks lisatasu eelarve piires.</w:t>
            </w:r>
          </w:p>
          <w:p w14:paraId="5701ED36" w14:textId="77777777" w:rsidR="008C7A11" w:rsidRPr="00A0470F" w:rsidRDefault="008C7A11" w:rsidP="00A0470F">
            <w:pPr>
              <w:jc w:val="both"/>
              <w:rPr>
                <w:rFonts w:ascii="Arial" w:hAnsi="Arial" w:cs="Arial"/>
                <w:iCs/>
                <w:sz w:val="20"/>
                <w:szCs w:val="20"/>
                <w:u w:val="single"/>
              </w:rPr>
            </w:pPr>
          </w:p>
          <w:p w14:paraId="2CFB1C8D" w14:textId="75C3C63D" w:rsidR="000D22A8" w:rsidRPr="000D22A8" w:rsidRDefault="00D53E67" w:rsidP="000D22A8">
            <w:pPr>
              <w:jc w:val="both"/>
              <w:rPr>
                <w:rFonts w:ascii="Arial" w:hAnsi="Arial" w:cs="Arial"/>
                <w:bCs/>
                <w:iCs/>
                <w:sz w:val="20"/>
                <w:szCs w:val="20"/>
              </w:rPr>
            </w:pPr>
            <w:r>
              <w:rPr>
                <w:rFonts w:ascii="Arial" w:hAnsi="Arial" w:cs="Arial"/>
                <w:bCs/>
                <w:iCs/>
                <w:sz w:val="20"/>
                <w:szCs w:val="20"/>
              </w:rPr>
              <w:t>7.</w:t>
            </w:r>
            <w:r w:rsidR="001B2EE9">
              <w:rPr>
                <w:rFonts w:ascii="Arial" w:hAnsi="Arial" w:cs="Arial"/>
                <w:bCs/>
                <w:iCs/>
                <w:sz w:val="20"/>
                <w:szCs w:val="20"/>
              </w:rPr>
              <w:t xml:space="preserve"> </w:t>
            </w:r>
            <w:r w:rsidR="004600C8" w:rsidRPr="004600C8">
              <w:rPr>
                <w:rFonts w:ascii="Arial" w:hAnsi="Arial" w:cs="Arial"/>
                <w:bCs/>
                <w:iCs/>
                <w:sz w:val="20"/>
                <w:szCs w:val="20"/>
                <w:u w:val="single"/>
              </w:rPr>
              <w:t xml:space="preserve">Kohtuniku </w:t>
            </w:r>
            <w:r w:rsidR="00903AAF">
              <w:rPr>
                <w:rFonts w:ascii="Arial" w:hAnsi="Arial" w:cs="Arial"/>
                <w:bCs/>
                <w:iCs/>
                <w:sz w:val="20"/>
                <w:szCs w:val="20"/>
                <w:u w:val="single"/>
              </w:rPr>
              <w:t xml:space="preserve">üleviimine teise osakonda ja </w:t>
            </w:r>
            <w:r w:rsidR="004600C8" w:rsidRPr="004600C8">
              <w:rPr>
                <w:rFonts w:ascii="Arial" w:hAnsi="Arial" w:cs="Arial"/>
                <w:bCs/>
                <w:iCs/>
                <w:sz w:val="20"/>
                <w:szCs w:val="20"/>
                <w:u w:val="single"/>
              </w:rPr>
              <w:t>hüvitis ametist lahkumise korral</w:t>
            </w:r>
            <w:r w:rsidR="004600C8">
              <w:rPr>
                <w:rFonts w:ascii="Arial" w:hAnsi="Arial" w:cs="Arial"/>
                <w:bCs/>
                <w:iCs/>
                <w:sz w:val="20"/>
                <w:szCs w:val="20"/>
              </w:rPr>
              <w:t xml:space="preserve">.  </w:t>
            </w:r>
          </w:p>
          <w:p w14:paraId="0E67F275" w14:textId="68166539" w:rsidR="003C4C6C" w:rsidRPr="003C4C6C" w:rsidRDefault="003C4C6C" w:rsidP="003C4C6C">
            <w:pPr>
              <w:jc w:val="both"/>
              <w:rPr>
                <w:rFonts w:ascii="Arial" w:hAnsi="Arial" w:cs="Arial"/>
                <w:iCs/>
                <w:sz w:val="20"/>
                <w:szCs w:val="20"/>
              </w:rPr>
            </w:pPr>
            <w:r w:rsidRPr="003C4C6C">
              <w:rPr>
                <w:rFonts w:ascii="Arial" w:hAnsi="Arial" w:cs="Arial"/>
                <w:iCs/>
                <w:sz w:val="20"/>
                <w:szCs w:val="20"/>
              </w:rPr>
              <w:t>Kohtunike jagunemise osakondade vahel otsustab senise kohtunike üldkogu asemel kohtu esimees</w:t>
            </w:r>
            <w:r w:rsidR="008F4D34">
              <w:rPr>
                <w:rFonts w:ascii="Arial" w:hAnsi="Arial" w:cs="Arial"/>
                <w:iCs/>
                <w:sz w:val="20"/>
                <w:szCs w:val="20"/>
              </w:rPr>
              <w:t>,</w:t>
            </w:r>
            <w:r w:rsidRPr="003C4C6C">
              <w:rPr>
                <w:rFonts w:ascii="Arial" w:hAnsi="Arial" w:cs="Arial"/>
                <w:iCs/>
                <w:sz w:val="20"/>
                <w:szCs w:val="20"/>
              </w:rPr>
              <w:t xml:space="preserve"> </w:t>
            </w:r>
            <w:bookmarkStart w:id="3" w:name="_Hlk184918938"/>
            <w:r w:rsidRPr="003C4C6C">
              <w:rPr>
                <w:rFonts w:ascii="Arial" w:hAnsi="Arial" w:cs="Arial"/>
                <w:iCs/>
                <w:sz w:val="20"/>
                <w:szCs w:val="20"/>
              </w:rPr>
              <w:t>kes peab ära kuulama kohtuniku ja kohtu eestseisuse arvamuse.</w:t>
            </w:r>
            <w:bookmarkEnd w:id="3"/>
            <w:r w:rsidRPr="003C4C6C">
              <w:rPr>
                <w:rFonts w:ascii="Arial" w:hAnsi="Arial" w:cs="Arial"/>
                <w:iCs/>
                <w:sz w:val="20"/>
                <w:szCs w:val="20"/>
              </w:rPr>
              <w:t xml:space="preserve"> </w:t>
            </w:r>
            <w:r w:rsidR="006F755A">
              <w:rPr>
                <w:rFonts w:ascii="Arial" w:hAnsi="Arial" w:cs="Arial"/>
                <w:iCs/>
                <w:sz w:val="20"/>
                <w:szCs w:val="20"/>
              </w:rPr>
              <w:t>Muudatuse</w:t>
            </w:r>
            <w:r w:rsidR="00A31897">
              <w:rPr>
                <w:rFonts w:ascii="Arial" w:hAnsi="Arial" w:cs="Arial"/>
                <w:iCs/>
                <w:sz w:val="20"/>
                <w:szCs w:val="20"/>
              </w:rPr>
              <w:t xml:space="preserve"> eesmärgiks on tagada</w:t>
            </w:r>
            <w:r w:rsidR="006F755A">
              <w:rPr>
                <w:rFonts w:ascii="Arial" w:hAnsi="Arial" w:cs="Arial"/>
                <w:iCs/>
                <w:sz w:val="20"/>
                <w:szCs w:val="20"/>
              </w:rPr>
              <w:t xml:space="preserve"> </w:t>
            </w:r>
            <w:r w:rsidR="006F755A" w:rsidRPr="006F755A">
              <w:rPr>
                <w:rFonts w:ascii="Arial" w:hAnsi="Arial" w:cs="Arial"/>
                <w:iCs/>
                <w:sz w:val="20"/>
                <w:szCs w:val="20"/>
              </w:rPr>
              <w:t>paindlikum ja tõhusam töökorraldus, kuna</w:t>
            </w:r>
            <w:r w:rsidR="006F755A" w:rsidRPr="006F755A" w:rsidDel="001A1F0A">
              <w:rPr>
                <w:rFonts w:ascii="Arial" w:hAnsi="Arial" w:cs="Arial"/>
                <w:iCs/>
                <w:sz w:val="20"/>
                <w:szCs w:val="20"/>
              </w:rPr>
              <w:t xml:space="preserve"> </w:t>
            </w:r>
            <w:r w:rsidR="006F755A" w:rsidRPr="006F755A">
              <w:rPr>
                <w:rFonts w:ascii="Arial" w:hAnsi="Arial" w:cs="Arial"/>
                <w:iCs/>
                <w:sz w:val="20"/>
                <w:szCs w:val="20"/>
              </w:rPr>
              <w:t xml:space="preserve">esimehel on suurem otsustuspädevus jagada ressurssi vajalikele töölõikudele. </w:t>
            </w:r>
            <w:r w:rsidRPr="003C4C6C">
              <w:rPr>
                <w:rFonts w:ascii="Arial" w:hAnsi="Arial" w:cs="Arial"/>
                <w:iCs/>
                <w:sz w:val="20"/>
                <w:szCs w:val="20"/>
              </w:rPr>
              <w:t>Kui kohtunik ei nõustu üleviimisega teise osakonda, võib ta kuu aja jooksul ametist lahkuda ning kohtunikule makstakse hüvitisena viimase ametikoha kuue kuu ametipalk.</w:t>
            </w:r>
          </w:p>
          <w:p w14:paraId="26AAE052" w14:textId="77777777" w:rsidR="00E638C2" w:rsidRDefault="00E638C2" w:rsidP="00BD124F">
            <w:pPr>
              <w:jc w:val="both"/>
              <w:rPr>
                <w:rFonts w:ascii="Arial" w:hAnsi="Arial" w:cs="Arial"/>
                <w:iCs/>
                <w:sz w:val="20"/>
                <w:szCs w:val="20"/>
                <w:u w:val="single"/>
              </w:rPr>
            </w:pPr>
          </w:p>
          <w:p w14:paraId="168CD3DA" w14:textId="408E1AE7" w:rsidR="007C64EA" w:rsidRPr="00806FB0" w:rsidRDefault="003C4C6C" w:rsidP="00BD124F">
            <w:pPr>
              <w:jc w:val="both"/>
              <w:rPr>
                <w:rFonts w:ascii="Arial" w:hAnsi="Arial" w:cs="Arial"/>
                <w:iCs/>
                <w:sz w:val="20"/>
                <w:szCs w:val="20"/>
                <w:u w:val="single"/>
              </w:rPr>
            </w:pPr>
            <w:r w:rsidRPr="00806FB0">
              <w:rPr>
                <w:rFonts w:ascii="Arial" w:hAnsi="Arial" w:cs="Arial"/>
                <w:iCs/>
                <w:sz w:val="20"/>
                <w:szCs w:val="20"/>
                <w:u w:val="single"/>
              </w:rPr>
              <w:t>8. Kohtuniku</w:t>
            </w:r>
            <w:r w:rsidR="00806FB0" w:rsidRPr="00806FB0">
              <w:rPr>
                <w:rFonts w:ascii="Arial" w:hAnsi="Arial" w:cs="Arial"/>
                <w:iCs/>
                <w:sz w:val="20"/>
                <w:szCs w:val="20"/>
                <w:u w:val="single"/>
              </w:rPr>
              <w:t xml:space="preserve"> üleviimine teise kohtumajja</w:t>
            </w:r>
            <w:r w:rsidR="0055283A" w:rsidRPr="0055283A">
              <w:rPr>
                <w:rFonts w:ascii="Arial" w:hAnsi="Arial" w:cs="Arial"/>
                <w:bCs/>
                <w:iCs/>
                <w:sz w:val="20"/>
                <w:szCs w:val="20"/>
                <w:u w:val="single"/>
              </w:rPr>
              <w:t xml:space="preserve"> ja hüvitis ametist lahkumise korral</w:t>
            </w:r>
            <w:r w:rsidR="00806FB0" w:rsidRPr="00806FB0">
              <w:rPr>
                <w:rFonts w:ascii="Arial" w:hAnsi="Arial" w:cs="Arial"/>
                <w:iCs/>
                <w:sz w:val="20"/>
                <w:szCs w:val="20"/>
                <w:u w:val="single"/>
              </w:rPr>
              <w:t>.</w:t>
            </w:r>
          </w:p>
          <w:p w14:paraId="15AB2779" w14:textId="7D44D8CC" w:rsidR="007C3201" w:rsidRPr="007C3201" w:rsidRDefault="00E638C2" w:rsidP="007C3201">
            <w:pPr>
              <w:jc w:val="both"/>
              <w:rPr>
                <w:rFonts w:ascii="Arial" w:hAnsi="Arial" w:cs="Arial"/>
                <w:iCs/>
                <w:sz w:val="20"/>
                <w:szCs w:val="20"/>
              </w:rPr>
            </w:pPr>
            <w:r>
              <w:rPr>
                <w:rFonts w:ascii="Arial" w:hAnsi="Arial" w:cs="Arial"/>
                <w:bCs/>
                <w:iCs/>
                <w:sz w:val="20"/>
                <w:szCs w:val="20"/>
              </w:rPr>
              <w:t>K</w:t>
            </w:r>
            <w:r w:rsidR="007C3201" w:rsidRPr="007C3201">
              <w:rPr>
                <w:rFonts w:ascii="Arial" w:hAnsi="Arial" w:cs="Arial"/>
                <w:bCs/>
                <w:iCs/>
                <w:sz w:val="20"/>
                <w:szCs w:val="20"/>
              </w:rPr>
              <w:t xml:space="preserve">ohtuniku alaline teenistuskoht </w:t>
            </w:r>
            <w:r w:rsidR="007C3201">
              <w:rPr>
                <w:rFonts w:ascii="Arial" w:hAnsi="Arial" w:cs="Arial"/>
                <w:bCs/>
                <w:iCs/>
                <w:sz w:val="20"/>
                <w:szCs w:val="20"/>
              </w:rPr>
              <w:t xml:space="preserve">on </w:t>
            </w:r>
            <w:r w:rsidR="007C3201" w:rsidRPr="007C3201">
              <w:rPr>
                <w:rFonts w:ascii="Arial" w:hAnsi="Arial" w:cs="Arial"/>
                <w:bCs/>
                <w:iCs/>
                <w:sz w:val="20"/>
                <w:szCs w:val="20"/>
              </w:rPr>
              <w:t>kohtumajas, kuhu kohtu esimees on ta määranud, kuulates eelnevalt ära kohtuniku ja kohtu eestseisuse arvamuse.</w:t>
            </w:r>
            <w:r w:rsidR="004615A2">
              <w:rPr>
                <w:rFonts w:ascii="Arial" w:hAnsi="Arial" w:cs="Arial"/>
                <w:bCs/>
                <w:iCs/>
                <w:sz w:val="20"/>
                <w:szCs w:val="20"/>
              </w:rPr>
              <w:t xml:space="preserve"> </w:t>
            </w:r>
            <w:bookmarkStart w:id="4" w:name="_Hlk189413119"/>
            <w:r w:rsidR="00FC69B3">
              <w:rPr>
                <w:rFonts w:ascii="Arial" w:hAnsi="Arial" w:cs="Arial"/>
                <w:bCs/>
                <w:iCs/>
                <w:sz w:val="20"/>
                <w:szCs w:val="20"/>
              </w:rPr>
              <w:t xml:space="preserve">Muudatuse eesmärgiks on </w:t>
            </w:r>
            <w:r w:rsidR="00E42F6C">
              <w:rPr>
                <w:rFonts w:ascii="Arial" w:hAnsi="Arial" w:cs="Arial"/>
                <w:bCs/>
                <w:iCs/>
                <w:sz w:val="20"/>
                <w:szCs w:val="20"/>
              </w:rPr>
              <w:t>anda k</w:t>
            </w:r>
            <w:r w:rsidR="00AD4DF2" w:rsidRPr="00AD4DF2">
              <w:rPr>
                <w:rFonts w:ascii="Arial" w:hAnsi="Arial" w:cs="Arial"/>
                <w:bCs/>
                <w:iCs/>
                <w:sz w:val="20"/>
                <w:szCs w:val="20"/>
              </w:rPr>
              <w:t xml:space="preserve">ohtunike kohtumajadesse jagunemise otsustusõiguse esimehele, kuna tegemist on kohtu koosseisu küsimusega ning esimehel kui kohtu juhil on parim teadmine, millisesse kohtumajja kohtunikku vaja on. </w:t>
            </w:r>
            <w:r w:rsidR="007C3201" w:rsidRPr="007C3201">
              <w:rPr>
                <w:rFonts w:ascii="Arial" w:hAnsi="Arial" w:cs="Arial"/>
                <w:iCs/>
                <w:sz w:val="20"/>
                <w:szCs w:val="20"/>
              </w:rPr>
              <w:t>Kui kohtunik ei nõustu tema üleviimisega teise kohtumajja, võib ta kuu aja jooksul ametist lahkuda ning kohtunikule makstakse hüvitisena viimase ametikoha kuue kuu ametipalk.</w:t>
            </w:r>
          </w:p>
          <w:bookmarkEnd w:id="4"/>
          <w:p w14:paraId="176FAAC8" w14:textId="77777777" w:rsidR="00532CAB" w:rsidRDefault="00532CAB" w:rsidP="00BD124F">
            <w:pPr>
              <w:jc w:val="both"/>
              <w:rPr>
                <w:rFonts w:ascii="Arial" w:hAnsi="Arial" w:cs="Arial"/>
                <w:iCs/>
                <w:sz w:val="20"/>
                <w:szCs w:val="20"/>
                <w:u w:val="single"/>
              </w:rPr>
            </w:pPr>
          </w:p>
          <w:p w14:paraId="7F654C16" w14:textId="3ACAF6ED" w:rsidR="00806FB0" w:rsidRPr="00DB6157" w:rsidRDefault="004615A2" w:rsidP="00BD124F">
            <w:pPr>
              <w:jc w:val="both"/>
              <w:rPr>
                <w:rFonts w:ascii="Arial" w:hAnsi="Arial" w:cs="Arial"/>
                <w:iCs/>
                <w:sz w:val="20"/>
                <w:szCs w:val="20"/>
                <w:u w:val="single"/>
              </w:rPr>
            </w:pPr>
            <w:r w:rsidRPr="00DB6157">
              <w:rPr>
                <w:rFonts w:ascii="Arial" w:hAnsi="Arial" w:cs="Arial"/>
                <w:iCs/>
                <w:sz w:val="20"/>
                <w:szCs w:val="20"/>
                <w:u w:val="single"/>
              </w:rPr>
              <w:t xml:space="preserve">9. </w:t>
            </w:r>
            <w:r w:rsidR="005F242D" w:rsidRPr="00DB6157">
              <w:rPr>
                <w:rFonts w:ascii="Arial" w:hAnsi="Arial" w:cs="Arial"/>
                <w:iCs/>
                <w:sz w:val="20"/>
                <w:szCs w:val="20"/>
                <w:u w:val="single"/>
              </w:rPr>
              <w:t>Asenduskohtunike</w:t>
            </w:r>
            <w:r w:rsidR="00DB6157" w:rsidRPr="00DB6157">
              <w:rPr>
                <w:rFonts w:ascii="Arial" w:hAnsi="Arial" w:cs="Arial"/>
                <w:iCs/>
                <w:sz w:val="20"/>
                <w:szCs w:val="20"/>
                <w:u w:val="single"/>
              </w:rPr>
              <w:t xml:space="preserve"> ametisse nimetamine.</w:t>
            </w:r>
          </w:p>
          <w:p w14:paraId="5EB5FA4B" w14:textId="69924442" w:rsidR="00806FB0" w:rsidRDefault="00C0452B" w:rsidP="00BD124F">
            <w:pPr>
              <w:jc w:val="both"/>
              <w:rPr>
                <w:rFonts w:ascii="Arial" w:hAnsi="Arial" w:cs="Arial"/>
                <w:bCs/>
                <w:iCs/>
                <w:sz w:val="20"/>
                <w:szCs w:val="20"/>
              </w:rPr>
            </w:pPr>
            <w:r>
              <w:rPr>
                <w:rFonts w:ascii="Arial" w:hAnsi="Arial" w:cs="Arial"/>
                <w:bCs/>
                <w:iCs/>
                <w:sz w:val="20"/>
                <w:szCs w:val="20"/>
              </w:rPr>
              <w:t>Muudatuse eesmä</w:t>
            </w:r>
            <w:r w:rsidR="008C7FB6">
              <w:rPr>
                <w:rFonts w:ascii="Arial" w:hAnsi="Arial" w:cs="Arial"/>
                <w:bCs/>
                <w:iCs/>
                <w:sz w:val="20"/>
                <w:szCs w:val="20"/>
              </w:rPr>
              <w:t xml:space="preserve">rgiks on leevendada kohtunike ajutise töökoormusega toimetulemust. </w:t>
            </w:r>
            <w:r w:rsidR="00CF67CC" w:rsidRPr="00CF67CC">
              <w:rPr>
                <w:rFonts w:ascii="Arial" w:hAnsi="Arial" w:cs="Arial"/>
                <w:bCs/>
                <w:iCs/>
                <w:sz w:val="20"/>
                <w:szCs w:val="20"/>
              </w:rPr>
              <w:t>Asenduskohtunikud on kohtuniku nõuetele vastavad esimese ja teise astme kohtunikud, kes kutsutakse kohtuteenistusse tähtajaliselt töökoormuse ajutise tõusu tõttu</w:t>
            </w:r>
            <w:r w:rsidR="006F2517">
              <w:rPr>
                <w:rFonts w:ascii="Arial" w:hAnsi="Arial" w:cs="Arial"/>
                <w:bCs/>
                <w:iCs/>
                <w:sz w:val="20"/>
                <w:szCs w:val="20"/>
              </w:rPr>
              <w:t>.</w:t>
            </w:r>
            <w:r w:rsidR="00CF67CC" w:rsidRPr="00CF67CC">
              <w:rPr>
                <w:rFonts w:ascii="Arial" w:hAnsi="Arial" w:cs="Arial"/>
                <w:bCs/>
                <w:iCs/>
                <w:sz w:val="20"/>
                <w:szCs w:val="20"/>
              </w:rPr>
              <w:t xml:space="preserve"> </w:t>
            </w:r>
            <w:r w:rsidR="00CF67CC" w:rsidRPr="00CF67CC">
              <w:rPr>
                <w:rFonts w:ascii="Arial" w:hAnsi="Arial" w:cs="Arial"/>
                <w:iCs/>
                <w:sz w:val="20"/>
                <w:szCs w:val="20"/>
              </w:rPr>
              <w:t>Asenduskohtunikuna võivad töötada kohtuniku nõuetele vastavad isikud, kes on nimetatud ametisse asenduskohtunikuna Riigikohtu üldkogu ettepanekul Vabariigi Presidendi poolt.</w:t>
            </w:r>
            <w:r w:rsidR="00F8573E" w:rsidRPr="00F8573E">
              <w:rPr>
                <w:rFonts w:eastAsiaTheme="minorHAnsi"/>
                <w:bCs/>
                <w:kern w:val="2"/>
                <w:lang w:eastAsia="en-US"/>
                <w14:ligatures w14:val="standardContextual"/>
              </w:rPr>
              <w:t xml:space="preserve"> </w:t>
            </w:r>
            <w:r w:rsidR="00F8573E" w:rsidRPr="00F8573E">
              <w:rPr>
                <w:rFonts w:ascii="Arial" w:hAnsi="Arial" w:cs="Arial"/>
                <w:bCs/>
                <w:iCs/>
                <w:sz w:val="20"/>
                <w:szCs w:val="20"/>
              </w:rPr>
              <w:t xml:space="preserve">Asenduskohtuniku saab nimetada esimese või teise astme kohtu teenistusse tähtajaliselt kuni </w:t>
            </w:r>
            <w:r w:rsidR="00F8573E" w:rsidRPr="00F8573E">
              <w:rPr>
                <w:rFonts w:ascii="Arial" w:hAnsi="Arial" w:cs="Arial"/>
                <w:bCs/>
                <w:iCs/>
                <w:sz w:val="20"/>
                <w:szCs w:val="20"/>
              </w:rPr>
              <w:lastRenderedPageBreak/>
              <w:t>kolmeks aastaks ning vajadusel saab teenistusaega pikendada kokku viie aastani.</w:t>
            </w:r>
            <w:r w:rsidR="001F7484" w:rsidRPr="001F7484">
              <w:rPr>
                <w:rFonts w:eastAsiaTheme="minorHAnsi"/>
                <w:kern w:val="2"/>
                <w:lang w:eastAsia="en-US"/>
                <w14:ligatures w14:val="standardContextual"/>
              </w:rPr>
              <w:t xml:space="preserve"> </w:t>
            </w:r>
            <w:r w:rsidR="001F7484" w:rsidRPr="001F7484">
              <w:rPr>
                <w:rFonts w:ascii="Arial" w:hAnsi="Arial" w:cs="Arial"/>
                <w:bCs/>
                <w:iCs/>
                <w:sz w:val="20"/>
                <w:szCs w:val="20"/>
              </w:rPr>
              <w:t xml:space="preserve">Asenduskohtunikule tagatakse võrdsetel alustel kohtunikega palk ja võimalikud lisatasud kui ka puhkus ja õigus töövõimehüvitisele. Pensionil olevale kohtunikule makstakse tasuna riikliku pensioni ja kohtuniku töötasu vahe. </w:t>
            </w:r>
          </w:p>
          <w:p w14:paraId="7D629359" w14:textId="77777777" w:rsidR="00532CAB" w:rsidRDefault="00532CAB" w:rsidP="00BD124F">
            <w:pPr>
              <w:jc w:val="both"/>
              <w:rPr>
                <w:rFonts w:ascii="Arial" w:hAnsi="Arial" w:cs="Arial"/>
                <w:bCs/>
                <w:iCs/>
                <w:sz w:val="20"/>
                <w:szCs w:val="20"/>
                <w:u w:val="single"/>
              </w:rPr>
            </w:pPr>
          </w:p>
          <w:p w14:paraId="6E41ED4F" w14:textId="3314F5F0" w:rsidR="008276F6" w:rsidRDefault="000F7186" w:rsidP="00BD124F">
            <w:pPr>
              <w:jc w:val="both"/>
              <w:rPr>
                <w:rFonts w:ascii="Arial" w:hAnsi="Arial" w:cs="Arial"/>
                <w:iCs/>
                <w:sz w:val="20"/>
                <w:szCs w:val="20"/>
              </w:rPr>
            </w:pPr>
            <w:r w:rsidRPr="000F7186">
              <w:rPr>
                <w:rFonts w:ascii="Arial" w:hAnsi="Arial" w:cs="Arial"/>
                <w:b/>
                <w:bCs/>
                <w:iCs/>
                <w:sz w:val="20"/>
                <w:szCs w:val="20"/>
              </w:rPr>
              <w:t xml:space="preserve">Hanke nõuded </w:t>
            </w:r>
            <w:r w:rsidR="00636615">
              <w:rPr>
                <w:rFonts w:ascii="Arial" w:hAnsi="Arial" w:cs="Arial"/>
                <w:b/>
                <w:bCs/>
                <w:iCs/>
                <w:sz w:val="20"/>
                <w:szCs w:val="20"/>
              </w:rPr>
              <w:t>analüüsile</w:t>
            </w:r>
            <w:r>
              <w:rPr>
                <w:rFonts w:ascii="Arial" w:hAnsi="Arial" w:cs="Arial"/>
                <w:iCs/>
                <w:sz w:val="20"/>
                <w:szCs w:val="20"/>
              </w:rPr>
              <w:t xml:space="preserve">. </w:t>
            </w:r>
          </w:p>
          <w:p w14:paraId="685DFE69" w14:textId="77777777" w:rsidR="000F7186" w:rsidRDefault="000F7186" w:rsidP="00BD124F">
            <w:pPr>
              <w:jc w:val="both"/>
              <w:rPr>
                <w:rFonts w:ascii="Arial" w:hAnsi="Arial" w:cs="Arial"/>
                <w:iCs/>
                <w:sz w:val="20"/>
                <w:szCs w:val="20"/>
              </w:rPr>
            </w:pPr>
          </w:p>
          <w:p w14:paraId="7D8AD35B" w14:textId="0175F9FB" w:rsidR="005A486D" w:rsidRDefault="007B4AF0" w:rsidP="00BD124F">
            <w:pPr>
              <w:jc w:val="both"/>
              <w:rPr>
                <w:rFonts w:ascii="Arial" w:hAnsi="Arial" w:cs="Arial"/>
                <w:iCs/>
                <w:sz w:val="20"/>
                <w:szCs w:val="20"/>
              </w:rPr>
            </w:pPr>
            <w:r w:rsidRPr="00BD124F">
              <w:rPr>
                <w:rFonts w:ascii="Arial" w:hAnsi="Arial" w:cs="Arial"/>
                <w:iCs/>
                <w:sz w:val="20"/>
                <w:szCs w:val="20"/>
              </w:rPr>
              <w:t xml:space="preserve">Finantsanalüüs peab andma selge vastuse tellijale, millised oleksid kuluread </w:t>
            </w:r>
            <w:r w:rsidR="00FC2E51" w:rsidRPr="00FC2E51">
              <w:rPr>
                <w:rFonts w:ascii="Arial" w:hAnsi="Arial" w:cs="Arial"/>
                <w:iCs/>
                <w:sz w:val="20"/>
                <w:szCs w:val="20"/>
              </w:rPr>
              <w:t xml:space="preserve">samaliigiliste </w:t>
            </w:r>
            <w:bookmarkStart w:id="5" w:name="_Hlk189489417"/>
            <w:r w:rsidR="00FC2E51" w:rsidRPr="00FC2E51">
              <w:rPr>
                <w:rFonts w:ascii="Arial" w:hAnsi="Arial" w:cs="Arial"/>
                <w:iCs/>
                <w:sz w:val="20"/>
                <w:szCs w:val="20"/>
              </w:rPr>
              <w:t xml:space="preserve">kohtute ühendamise, </w:t>
            </w:r>
            <w:r w:rsidR="00FC2E51" w:rsidRPr="00FC2E51">
              <w:rPr>
                <w:rFonts w:ascii="Arial" w:hAnsi="Arial" w:cs="Arial"/>
                <w:bCs/>
                <w:iCs/>
                <w:sz w:val="20"/>
                <w:szCs w:val="20"/>
              </w:rPr>
              <w:t>kohtunikule täiendavate  lisatasude ja hüvitiste maksmise,</w:t>
            </w:r>
            <w:r w:rsidR="00471D96">
              <w:rPr>
                <w:rFonts w:ascii="Arial" w:hAnsi="Arial" w:cs="Arial"/>
                <w:bCs/>
                <w:iCs/>
                <w:sz w:val="20"/>
                <w:szCs w:val="20"/>
              </w:rPr>
              <w:t xml:space="preserve"> kohtuniku üleviimise</w:t>
            </w:r>
            <w:r w:rsidR="003A1C57">
              <w:rPr>
                <w:rFonts w:ascii="Arial" w:hAnsi="Arial" w:cs="Arial"/>
                <w:bCs/>
                <w:iCs/>
                <w:sz w:val="20"/>
                <w:szCs w:val="20"/>
              </w:rPr>
              <w:t xml:space="preserve"> </w:t>
            </w:r>
            <w:r w:rsidR="00FC2E51" w:rsidRPr="00FC2E51">
              <w:rPr>
                <w:rFonts w:ascii="Arial" w:hAnsi="Arial" w:cs="Arial"/>
                <w:bCs/>
                <w:iCs/>
                <w:sz w:val="20"/>
                <w:szCs w:val="20"/>
              </w:rPr>
              <w:t xml:space="preserve">ja asenduskohtunike ametisse nimetamise </w:t>
            </w:r>
            <w:bookmarkEnd w:id="5"/>
            <w:r w:rsidR="00FC2E51" w:rsidRPr="00FC2E51">
              <w:rPr>
                <w:rFonts w:ascii="Arial" w:hAnsi="Arial" w:cs="Arial"/>
                <w:bCs/>
                <w:iCs/>
                <w:sz w:val="20"/>
                <w:szCs w:val="20"/>
              </w:rPr>
              <w:t>korral</w:t>
            </w:r>
            <w:r w:rsidRPr="00BD124F">
              <w:rPr>
                <w:rFonts w:ascii="Arial" w:hAnsi="Arial" w:cs="Arial"/>
                <w:iCs/>
                <w:sz w:val="20"/>
                <w:szCs w:val="20"/>
              </w:rPr>
              <w:t xml:space="preserve"> Eesti riigile, millised finantsriskid kaasneksid ning millised oleksid riskide maandamismeetmed</w:t>
            </w:r>
            <w:r w:rsidR="00CD3917">
              <w:rPr>
                <w:rFonts w:ascii="Arial" w:hAnsi="Arial" w:cs="Arial"/>
                <w:iCs/>
                <w:sz w:val="20"/>
                <w:szCs w:val="20"/>
              </w:rPr>
              <w:t>.</w:t>
            </w:r>
          </w:p>
          <w:p w14:paraId="62E27380" w14:textId="77777777" w:rsidR="005A486D" w:rsidRDefault="005A486D" w:rsidP="00BD124F">
            <w:pPr>
              <w:jc w:val="both"/>
              <w:rPr>
                <w:rFonts w:ascii="Arial" w:hAnsi="Arial" w:cs="Arial"/>
                <w:iCs/>
                <w:sz w:val="20"/>
                <w:szCs w:val="20"/>
              </w:rPr>
            </w:pPr>
          </w:p>
          <w:p w14:paraId="21886989" w14:textId="51DB3DE6" w:rsidR="007B4AF0" w:rsidRPr="00BD124F" w:rsidRDefault="007B4AF0" w:rsidP="00BD124F">
            <w:pPr>
              <w:jc w:val="both"/>
              <w:rPr>
                <w:rFonts w:ascii="Arial" w:hAnsi="Arial" w:cs="Arial"/>
                <w:iCs/>
                <w:sz w:val="20"/>
                <w:szCs w:val="20"/>
              </w:rPr>
            </w:pPr>
            <w:r w:rsidRPr="00BD124F">
              <w:rPr>
                <w:rFonts w:ascii="Arial" w:hAnsi="Arial" w:cs="Arial"/>
                <w:iCs/>
                <w:sz w:val="20"/>
                <w:szCs w:val="20"/>
              </w:rPr>
              <w:t xml:space="preserve">Mõjuanalüüsis tuleb kirjeldada võimalikud stsenaariumid ja nende realiseerumise tõenäosus (madal, keskmine, kõrge).  Juurde tuleb pakkuda võimalikud riski maandamise meetodid. </w:t>
            </w:r>
          </w:p>
          <w:p w14:paraId="09455FA6" w14:textId="77777777" w:rsidR="007B4AF0" w:rsidRPr="00BD124F" w:rsidRDefault="007B4AF0" w:rsidP="007B4AF0">
            <w:pPr>
              <w:jc w:val="both"/>
              <w:rPr>
                <w:rFonts w:ascii="Arial" w:hAnsi="Arial" w:cs="Arial"/>
                <w:iCs/>
                <w:sz w:val="20"/>
                <w:szCs w:val="20"/>
              </w:rPr>
            </w:pPr>
          </w:p>
          <w:p w14:paraId="0A0DC109" w14:textId="7D3C0613" w:rsidR="00D90659" w:rsidRDefault="007B4AF0" w:rsidP="007B4AF0">
            <w:pPr>
              <w:jc w:val="both"/>
              <w:rPr>
                <w:rFonts w:ascii="Arial" w:hAnsi="Arial" w:cs="Arial"/>
                <w:iCs/>
                <w:sz w:val="20"/>
                <w:szCs w:val="20"/>
              </w:rPr>
            </w:pPr>
            <w:r w:rsidRPr="00BD124F">
              <w:rPr>
                <w:rFonts w:ascii="Arial" w:hAnsi="Arial" w:cs="Arial"/>
                <w:iCs/>
                <w:sz w:val="20"/>
                <w:szCs w:val="20"/>
              </w:rPr>
              <w:t xml:space="preserve">Finantsanalüüsi metoodika valik on pakkuja enda otsustada. Võib kasutada olemasolevat </w:t>
            </w:r>
            <w:r w:rsidR="004E4162">
              <w:rPr>
                <w:rFonts w:ascii="Arial" w:hAnsi="Arial" w:cs="Arial"/>
                <w:iCs/>
                <w:sz w:val="20"/>
                <w:szCs w:val="20"/>
              </w:rPr>
              <w:t xml:space="preserve">õigus- ja </w:t>
            </w:r>
            <w:r w:rsidRPr="00BD124F">
              <w:rPr>
                <w:rFonts w:ascii="Arial" w:hAnsi="Arial" w:cs="Arial"/>
                <w:iCs/>
                <w:sz w:val="20"/>
                <w:szCs w:val="20"/>
              </w:rPr>
              <w:t xml:space="preserve">teaduskirjandust, analüüsida teiste riikide </w:t>
            </w:r>
            <w:r w:rsidR="00F06CD5">
              <w:rPr>
                <w:rFonts w:ascii="Arial" w:hAnsi="Arial" w:cs="Arial"/>
                <w:iCs/>
                <w:sz w:val="20"/>
                <w:szCs w:val="20"/>
              </w:rPr>
              <w:t>praktika</w:t>
            </w:r>
            <w:r w:rsidR="00135183">
              <w:rPr>
                <w:rFonts w:ascii="Arial" w:hAnsi="Arial" w:cs="Arial"/>
                <w:iCs/>
                <w:sz w:val="20"/>
                <w:szCs w:val="20"/>
              </w:rPr>
              <w:t>id</w:t>
            </w:r>
            <w:r w:rsidR="004E4162">
              <w:rPr>
                <w:rFonts w:ascii="Arial" w:hAnsi="Arial" w:cs="Arial"/>
                <w:iCs/>
                <w:sz w:val="20"/>
                <w:szCs w:val="20"/>
              </w:rPr>
              <w:t xml:space="preserve"> </w:t>
            </w:r>
            <w:r w:rsidRPr="00BD124F">
              <w:rPr>
                <w:rFonts w:ascii="Arial" w:hAnsi="Arial" w:cs="Arial"/>
                <w:iCs/>
                <w:sz w:val="20"/>
                <w:szCs w:val="20"/>
              </w:rPr>
              <w:t xml:space="preserve">jne. </w:t>
            </w:r>
          </w:p>
          <w:p w14:paraId="26A67354" w14:textId="77777777" w:rsidR="004E4162" w:rsidRDefault="004E4162" w:rsidP="007B4AF0">
            <w:pPr>
              <w:jc w:val="both"/>
              <w:rPr>
                <w:rFonts w:ascii="Arial" w:hAnsi="Arial" w:cs="Arial"/>
                <w:iCs/>
                <w:sz w:val="20"/>
                <w:szCs w:val="20"/>
              </w:rPr>
            </w:pPr>
          </w:p>
          <w:p w14:paraId="45732398" w14:textId="3FBEEDBE" w:rsidR="007B4AF0" w:rsidRPr="00BD124F" w:rsidRDefault="007B4AF0" w:rsidP="007B4AF0">
            <w:pPr>
              <w:jc w:val="both"/>
              <w:rPr>
                <w:rFonts w:ascii="Arial" w:hAnsi="Arial" w:cs="Arial"/>
                <w:iCs/>
                <w:sz w:val="20"/>
                <w:szCs w:val="20"/>
              </w:rPr>
            </w:pPr>
            <w:r w:rsidRPr="00BD124F">
              <w:rPr>
                <w:rFonts w:ascii="Arial" w:hAnsi="Arial" w:cs="Arial"/>
                <w:iCs/>
                <w:sz w:val="20"/>
                <w:szCs w:val="20"/>
              </w:rPr>
              <w:t>Vajalikud arvnäitajad analüüsi koostamiseks anna</w:t>
            </w:r>
            <w:r w:rsidR="00631BF1">
              <w:rPr>
                <w:rFonts w:ascii="Arial" w:hAnsi="Arial" w:cs="Arial"/>
                <w:iCs/>
                <w:sz w:val="20"/>
                <w:szCs w:val="20"/>
              </w:rPr>
              <w:t>b</w:t>
            </w:r>
            <w:r w:rsidRPr="00BD124F">
              <w:rPr>
                <w:rFonts w:ascii="Arial" w:hAnsi="Arial" w:cs="Arial"/>
                <w:iCs/>
                <w:sz w:val="20"/>
                <w:szCs w:val="20"/>
              </w:rPr>
              <w:t xml:space="preserve"> </w:t>
            </w:r>
            <w:r w:rsidR="00135183">
              <w:rPr>
                <w:rFonts w:ascii="Arial" w:hAnsi="Arial" w:cs="Arial"/>
                <w:iCs/>
                <w:sz w:val="20"/>
                <w:szCs w:val="20"/>
              </w:rPr>
              <w:t>kohtute talitus</w:t>
            </w:r>
            <w:r w:rsidR="00CB7DC2">
              <w:rPr>
                <w:rFonts w:ascii="Arial" w:hAnsi="Arial" w:cs="Arial"/>
                <w:iCs/>
                <w:sz w:val="20"/>
                <w:szCs w:val="20"/>
              </w:rPr>
              <w:t xml:space="preserve"> </w:t>
            </w:r>
            <w:r w:rsidRPr="00BD124F">
              <w:rPr>
                <w:rFonts w:ascii="Arial" w:hAnsi="Arial" w:cs="Arial"/>
                <w:iCs/>
                <w:sz w:val="20"/>
                <w:szCs w:val="20"/>
              </w:rPr>
              <w:t xml:space="preserve">(tänaseks teadaolevad kuluread, </w:t>
            </w:r>
            <w:r w:rsidR="00892DB6">
              <w:rPr>
                <w:rFonts w:ascii="Arial" w:hAnsi="Arial" w:cs="Arial"/>
                <w:iCs/>
                <w:sz w:val="20"/>
                <w:szCs w:val="20"/>
              </w:rPr>
              <w:t xml:space="preserve">kohtuametnike </w:t>
            </w:r>
            <w:r w:rsidR="00CB7DC2">
              <w:rPr>
                <w:rFonts w:ascii="Arial" w:hAnsi="Arial" w:cs="Arial"/>
                <w:iCs/>
                <w:sz w:val="20"/>
                <w:szCs w:val="20"/>
              </w:rPr>
              <w:t>ametikohtade</w:t>
            </w:r>
            <w:r w:rsidRPr="00BD124F">
              <w:rPr>
                <w:rFonts w:ascii="Arial" w:hAnsi="Arial" w:cs="Arial"/>
                <w:iCs/>
                <w:sz w:val="20"/>
                <w:szCs w:val="20"/>
              </w:rPr>
              <w:t xml:space="preserve"> arvud, </w:t>
            </w:r>
            <w:r w:rsidR="00A707D4">
              <w:rPr>
                <w:rFonts w:ascii="Arial" w:hAnsi="Arial" w:cs="Arial"/>
                <w:iCs/>
                <w:sz w:val="20"/>
                <w:szCs w:val="20"/>
              </w:rPr>
              <w:t>kohtumenetluse statistika</w:t>
            </w:r>
            <w:r w:rsidRPr="00BD124F">
              <w:rPr>
                <w:rFonts w:ascii="Arial" w:hAnsi="Arial" w:cs="Arial"/>
                <w:iCs/>
                <w:sz w:val="20"/>
                <w:szCs w:val="20"/>
              </w:rPr>
              <w:t>, tänased eelarvelised kulud</w:t>
            </w:r>
            <w:r w:rsidR="00A707D4">
              <w:rPr>
                <w:rFonts w:ascii="Arial" w:hAnsi="Arial" w:cs="Arial"/>
                <w:iCs/>
                <w:sz w:val="20"/>
                <w:szCs w:val="20"/>
              </w:rPr>
              <w:t xml:space="preserve"> </w:t>
            </w:r>
            <w:r w:rsidRPr="00BD124F">
              <w:rPr>
                <w:rFonts w:ascii="Arial" w:hAnsi="Arial" w:cs="Arial"/>
                <w:iCs/>
                <w:sz w:val="20"/>
                <w:szCs w:val="20"/>
              </w:rPr>
              <w:t xml:space="preserve">jne). </w:t>
            </w:r>
          </w:p>
          <w:p w14:paraId="6D295236" w14:textId="77777777" w:rsidR="007B4AF0" w:rsidRPr="00BD124F" w:rsidRDefault="007B4AF0" w:rsidP="007B4AF0">
            <w:pPr>
              <w:jc w:val="both"/>
              <w:rPr>
                <w:rFonts w:ascii="Arial" w:hAnsi="Arial" w:cs="Arial"/>
                <w:iCs/>
                <w:sz w:val="20"/>
                <w:szCs w:val="20"/>
              </w:rPr>
            </w:pPr>
          </w:p>
          <w:p w14:paraId="6543D335" w14:textId="6081FB90" w:rsidR="007B4AF0" w:rsidRPr="00BD124F" w:rsidRDefault="007B4AF0" w:rsidP="007B4AF0">
            <w:pPr>
              <w:jc w:val="both"/>
              <w:rPr>
                <w:rFonts w:ascii="Arial" w:hAnsi="Arial" w:cs="Arial"/>
                <w:iCs/>
                <w:sz w:val="20"/>
                <w:szCs w:val="20"/>
              </w:rPr>
            </w:pPr>
            <w:r w:rsidRPr="00BD124F">
              <w:rPr>
                <w:rFonts w:ascii="Arial" w:hAnsi="Arial" w:cs="Arial"/>
                <w:iCs/>
                <w:sz w:val="20"/>
                <w:szCs w:val="20"/>
              </w:rPr>
              <w:t xml:space="preserve">Finantsanalüüs peab olema valmis hiljemalt </w:t>
            </w:r>
            <w:r w:rsidR="00DC6CDD" w:rsidRPr="00062263">
              <w:rPr>
                <w:rFonts w:ascii="Arial" w:hAnsi="Arial" w:cs="Arial"/>
                <w:b/>
                <w:iCs/>
                <w:sz w:val="20"/>
                <w:szCs w:val="20"/>
              </w:rPr>
              <w:t>30</w:t>
            </w:r>
            <w:r w:rsidR="00244CE8" w:rsidRPr="00062263">
              <w:rPr>
                <w:rFonts w:ascii="Arial" w:hAnsi="Arial" w:cs="Arial"/>
                <w:b/>
                <w:iCs/>
                <w:sz w:val="20"/>
                <w:szCs w:val="20"/>
              </w:rPr>
              <w:t>.0</w:t>
            </w:r>
            <w:r w:rsidR="00BC0A02" w:rsidRPr="00062263">
              <w:rPr>
                <w:rFonts w:ascii="Arial" w:hAnsi="Arial" w:cs="Arial"/>
                <w:b/>
                <w:iCs/>
                <w:sz w:val="20"/>
                <w:szCs w:val="20"/>
              </w:rPr>
              <w:t>5</w:t>
            </w:r>
            <w:r w:rsidR="00244CE8" w:rsidRPr="00062263">
              <w:rPr>
                <w:rFonts w:ascii="Arial" w:hAnsi="Arial" w:cs="Arial"/>
                <w:b/>
                <w:iCs/>
                <w:sz w:val="20"/>
                <w:szCs w:val="20"/>
              </w:rPr>
              <w:t>.</w:t>
            </w:r>
            <w:r w:rsidR="00D603BE" w:rsidRPr="00062263">
              <w:rPr>
                <w:rFonts w:ascii="Arial" w:hAnsi="Arial" w:cs="Arial"/>
                <w:b/>
                <w:iCs/>
                <w:sz w:val="20"/>
                <w:szCs w:val="20"/>
              </w:rPr>
              <w:t>2025</w:t>
            </w:r>
            <w:r w:rsidRPr="00062263">
              <w:rPr>
                <w:rFonts w:ascii="Arial" w:hAnsi="Arial" w:cs="Arial"/>
                <w:iCs/>
                <w:sz w:val="20"/>
                <w:szCs w:val="20"/>
              </w:rPr>
              <w:t>.</w:t>
            </w:r>
            <w:r w:rsidR="00867051" w:rsidRPr="00062263">
              <w:rPr>
                <w:rFonts w:ascii="Arial" w:hAnsi="Arial" w:cs="Arial"/>
                <w:iCs/>
                <w:sz w:val="20"/>
                <w:szCs w:val="20"/>
              </w:rPr>
              <w:t>a.</w:t>
            </w:r>
          </w:p>
          <w:p w14:paraId="1F51B549" w14:textId="77777777" w:rsidR="007B4AF0" w:rsidRPr="00BD124F" w:rsidRDefault="007B4AF0" w:rsidP="007B4AF0">
            <w:pPr>
              <w:jc w:val="both"/>
              <w:rPr>
                <w:rFonts w:ascii="Arial" w:hAnsi="Arial" w:cs="Arial"/>
                <w:iCs/>
                <w:sz w:val="20"/>
                <w:szCs w:val="20"/>
              </w:rPr>
            </w:pPr>
          </w:p>
          <w:p w14:paraId="563DEB5C" w14:textId="7456EE85" w:rsidR="007B4AF0" w:rsidRPr="00BD124F" w:rsidRDefault="007B4AF0" w:rsidP="007B4AF0">
            <w:pPr>
              <w:pStyle w:val="FieldText"/>
              <w:jc w:val="both"/>
              <w:rPr>
                <w:rFonts w:cs="Arial"/>
                <w:b w:val="0"/>
                <w:sz w:val="20"/>
                <w:szCs w:val="20"/>
                <w:lang w:val="et-EE"/>
              </w:rPr>
            </w:pPr>
            <w:r w:rsidRPr="00BD124F">
              <w:rPr>
                <w:rFonts w:cs="Arial"/>
                <w:b w:val="0"/>
                <w:sz w:val="20"/>
                <w:szCs w:val="20"/>
                <w:lang w:val="et-EE"/>
              </w:rPr>
              <w:t>Finantsanalüüs peab sisaldama järgmist:</w:t>
            </w:r>
          </w:p>
          <w:p w14:paraId="207B1465" w14:textId="77777777" w:rsidR="007B4AF0" w:rsidRPr="00BD124F" w:rsidRDefault="007B4AF0" w:rsidP="007B4AF0">
            <w:pPr>
              <w:pStyle w:val="ListParagraph"/>
              <w:numPr>
                <w:ilvl w:val="0"/>
                <w:numId w:val="34"/>
              </w:numPr>
              <w:jc w:val="both"/>
              <w:rPr>
                <w:rFonts w:ascii="Arial" w:hAnsi="Arial" w:cs="Arial"/>
                <w:sz w:val="20"/>
                <w:szCs w:val="20"/>
                <w:lang w:eastAsia="en-US"/>
              </w:rPr>
            </w:pPr>
            <w:r w:rsidRPr="00BD124F">
              <w:rPr>
                <w:rFonts w:ascii="Arial" w:hAnsi="Arial" w:cs="Arial"/>
                <w:sz w:val="20"/>
                <w:szCs w:val="20"/>
                <w:lang w:eastAsia="en-US"/>
              </w:rPr>
              <w:t xml:space="preserve">Kirjeldama võimalikud riskistsenaariumid, mis võivad realiseeruda ning nende tõenäosus (madal, keskmine, kõrge); </w:t>
            </w:r>
          </w:p>
          <w:p w14:paraId="2CCA36B7" w14:textId="257F8551" w:rsidR="007B4AF0" w:rsidRPr="00BD124F" w:rsidRDefault="007B4AF0" w:rsidP="007B4AF0">
            <w:pPr>
              <w:pStyle w:val="ListParagraph"/>
              <w:numPr>
                <w:ilvl w:val="0"/>
                <w:numId w:val="34"/>
              </w:numPr>
              <w:jc w:val="both"/>
              <w:rPr>
                <w:rFonts w:ascii="Arial" w:hAnsi="Arial" w:cs="Arial"/>
                <w:sz w:val="20"/>
                <w:szCs w:val="20"/>
                <w:lang w:eastAsia="en-US"/>
              </w:rPr>
            </w:pPr>
            <w:r w:rsidRPr="00BD124F">
              <w:rPr>
                <w:rFonts w:ascii="Arial" w:hAnsi="Arial" w:cs="Arial"/>
                <w:sz w:val="20"/>
                <w:szCs w:val="20"/>
                <w:lang w:eastAsia="en-US"/>
              </w:rPr>
              <w:t>Pakkuma välja riskide maandamiseks ennetusmeetmed</w:t>
            </w:r>
            <w:r w:rsidR="007906CA">
              <w:rPr>
                <w:rFonts w:ascii="Arial" w:hAnsi="Arial" w:cs="Arial"/>
                <w:sz w:val="20"/>
                <w:szCs w:val="20"/>
                <w:lang w:eastAsia="en-US"/>
              </w:rPr>
              <w:t xml:space="preserve">; </w:t>
            </w:r>
          </w:p>
          <w:p w14:paraId="64A1E405" w14:textId="54D4CD43" w:rsidR="007B4AF0" w:rsidRPr="00BD124F" w:rsidRDefault="007B4AF0" w:rsidP="007B4AF0">
            <w:pPr>
              <w:pStyle w:val="ListParagraph"/>
              <w:numPr>
                <w:ilvl w:val="0"/>
                <w:numId w:val="34"/>
              </w:numPr>
              <w:jc w:val="both"/>
              <w:rPr>
                <w:rFonts w:ascii="Arial" w:hAnsi="Arial" w:cs="Arial"/>
                <w:sz w:val="20"/>
                <w:szCs w:val="20"/>
                <w:lang w:eastAsia="en-US"/>
              </w:rPr>
            </w:pPr>
            <w:r w:rsidRPr="00BD124F">
              <w:rPr>
                <w:rFonts w:ascii="Arial" w:hAnsi="Arial" w:cs="Arial"/>
                <w:sz w:val="20"/>
                <w:szCs w:val="20"/>
                <w:lang w:eastAsia="en-US"/>
              </w:rPr>
              <w:t xml:space="preserve">Teha omapoolne ettepanek (teiste riikide praktikat ja võimalikku kulu arvestades), mis võiks olla </w:t>
            </w:r>
            <w:r w:rsidR="00904272">
              <w:rPr>
                <w:rFonts w:ascii="Arial" w:hAnsi="Arial" w:cs="Arial"/>
                <w:sz w:val="20"/>
                <w:szCs w:val="20"/>
                <w:lang w:eastAsia="en-US"/>
              </w:rPr>
              <w:t xml:space="preserve">alternatiivne lahendus </w:t>
            </w:r>
            <w:r w:rsidR="00A2057C">
              <w:rPr>
                <w:rFonts w:ascii="Arial" w:hAnsi="Arial" w:cs="Arial"/>
                <w:sz w:val="20"/>
                <w:szCs w:val="20"/>
                <w:lang w:eastAsia="en-US"/>
              </w:rPr>
              <w:t>hanke</w:t>
            </w:r>
            <w:r w:rsidR="001B16BF">
              <w:rPr>
                <w:rFonts w:ascii="Arial" w:hAnsi="Arial" w:cs="Arial"/>
                <w:sz w:val="20"/>
                <w:szCs w:val="20"/>
                <w:lang w:eastAsia="en-US"/>
              </w:rPr>
              <w:t xml:space="preserve"> objektis</w:t>
            </w:r>
            <w:r w:rsidR="00A2057C">
              <w:rPr>
                <w:rFonts w:ascii="Arial" w:hAnsi="Arial" w:cs="Arial"/>
                <w:sz w:val="20"/>
                <w:szCs w:val="20"/>
                <w:lang w:eastAsia="en-US"/>
              </w:rPr>
              <w:t xml:space="preserve"> pakutud muudatustele</w:t>
            </w:r>
            <w:r w:rsidR="00AD4E78">
              <w:rPr>
                <w:rFonts w:ascii="Arial" w:hAnsi="Arial" w:cs="Arial"/>
                <w:sz w:val="20"/>
                <w:szCs w:val="20"/>
                <w:lang w:eastAsia="en-US"/>
              </w:rPr>
              <w:t>;</w:t>
            </w:r>
          </w:p>
          <w:p w14:paraId="421B8064" w14:textId="72FA7D62" w:rsidR="007B4AF0" w:rsidRPr="00BD124F" w:rsidRDefault="007B4AF0" w:rsidP="007B4AF0">
            <w:pPr>
              <w:pStyle w:val="ListParagraph"/>
              <w:numPr>
                <w:ilvl w:val="0"/>
                <w:numId w:val="34"/>
              </w:numPr>
              <w:jc w:val="both"/>
              <w:rPr>
                <w:rFonts w:ascii="Arial" w:hAnsi="Arial" w:cs="Arial"/>
                <w:sz w:val="20"/>
                <w:szCs w:val="20"/>
                <w:lang w:eastAsia="en-US"/>
              </w:rPr>
            </w:pPr>
            <w:r w:rsidRPr="00BD124F">
              <w:rPr>
                <w:rFonts w:ascii="Arial" w:hAnsi="Arial" w:cs="Arial"/>
                <w:sz w:val="20"/>
                <w:szCs w:val="20"/>
                <w:lang w:eastAsia="en-US"/>
              </w:rPr>
              <w:t xml:space="preserve">Millised on </w:t>
            </w:r>
            <w:r w:rsidR="00F13064" w:rsidRPr="00F13064">
              <w:rPr>
                <w:rFonts w:ascii="Arial" w:hAnsi="Arial" w:cs="Arial"/>
                <w:iCs/>
                <w:sz w:val="20"/>
                <w:szCs w:val="20"/>
                <w:lang w:eastAsia="en-US"/>
              </w:rPr>
              <w:t xml:space="preserve">kohtute ühendamise, </w:t>
            </w:r>
            <w:r w:rsidR="00F13064" w:rsidRPr="00F13064">
              <w:rPr>
                <w:rFonts w:ascii="Arial" w:hAnsi="Arial" w:cs="Arial"/>
                <w:bCs/>
                <w:iCs/>
                <w:sz w:val="20"/>
                <w:szCs w:val="20"/>
                <w:lang w:eastAsia="en-US"/>
              </w:rPr>
              <w:t xml:space="preserve">kohtunikule täiendavate  lisatasude ja hüvitiste maksmise, kohtuniku üleviimise ja asenduskohtunike ametisse nimetamise </w:t>
            </w:r>
            <w:r w:rsidRPr="00BD124F">
              <w:rPr>
                <w:rFonts w:ascii="Arial" w:hAnsi="Arial" w:cs="Arial"/>
                <w:sz w:val="20"/>
                <w:szCs w:val="20"/>
                <w:lang w:eastAsia="en-US"/>
              </w:rPr>
              <w:t>kuluread ja millises summas</w:t>
            </w:r>
            <w:r w:rsidR="00FF4B03">
              <w:rPr>
                <w:rFonts w:ascii="Arial" w:hAnsi="Arial" w:cs="Arial"/>
                <w:sz w:val="20"/>
                <w:szCs w:val="20"/>
                <w:lang w:eastAsia="en-US"/>
              </w:rPr>
              <w:t>?</w:t>
            </w:r>
            <w:r w:rsidRPr="00BD124F">
              <w:rPr>
                <w:rFonts w:ascii="Arial" w:hAnsi="Arial" w:cs="Arial"/>
                <w:sz w:val="20"/>
                <w:szCs w:val="20"/>
                <w:lang w:eastAsia="en-US"/>
              </w:rPr>
              <w:t xml:space="preserve"> </w:t>
            </w:r>
            <w:r w:rsidR="009B5FBA">
              <w:rPr>
                <w:rFonts w:ascii="Arial" w:hAnsi="Arial" w:cs="Arial"/>
                <w:sz w:val="20"/>
                <w:szCs w:val="20"/>
                <w:lang w:eastAsia="en-US"/>
              </w:rPr>
              <w:t xml:space="preserve">Kulu arvestamisel tuua välja erinevate muudatuste mõju eraldi ja koosmõjus. </w:t>
            </w:r>
            <w:r w:rsidRPr="00BD124F">
              <w:rPr>
                <w:rFonts w:ascii="Arial" w:hAnsi="Arial" w:cs="Arial"/>
                <w:sz w:val="20"/>
                <w:szCs w:val="20"/>
                <w:lang w:eastAsia="en-US"/>
              </w:rPr>
              <w:t>Analüüs peaks sisaldama kogu kulu riigile, mi</w:t>
            </w:r>
            <w:r w:rsidR="00D63DCE">
              <w:rPr>
                <w:rFonts w:ascii="Arial" w:hAnsi="Arial" w:cs="Arial"/>
                <w:sz w:val="20"/>
                <w:szCs w:val="20"/>
                <w:lang w:eastAsia="en-US"/>
              </w:rPr>
              <w:t>tte</w:t>
            </w:r>
            <w:r w:rsidRPr="00BD124F">
              <w:rPr>
                <w:rFonts w:ascii="Arial" w:hAnsi="Arial" w:cs="Arial"/>
                <w:sz w:val="20"/>
                <w:szCs w:val="20"/>
                <w:lang w:eastAsia="en-US"/>
              </w:rPr>
              <w:t xml:space="preserve"> ainult </w:t>
            </w:r>
            <w:r w:rsidR="00D63DCE">
              <w:rPr>
                <w:rFonts w:ascii="Arial" w:hAnsi="Arial" w:cs="Arial"/>
                <w:sz w:val="20"/>
                <w:szCs w:val="20"/>
                <w:lang w:eastAsia="en-US"/>
              </w:rPr>
              <w:t>kohtusüsteemile</w:t>
            </w:r>
            <w:r w:rsidR="00AD4E78">
              <w:rPr>
                <w:rFonts w:ascii="Arial" w:hAnsi="Arial" w:cs="Arial"/>
                <w:sz w:val="20"/>
                <w:szCs w:val="20"/>
                <w:lang w:eastAsia="en-US"/>
              </w:rPr>
              <w:t>;</w:t>
            </w:r>
          </w:p>
          <w:p w14:paraId="136BF3A3" w14:textId="19386383" w:rsidR="007B4AF0" w:rsidRPr="00BD124F" w:rsidRDefault="007B4AF0" w:rsidP="007B4AF0">
            <w:pPr>
              <w:pStyle w:val="ListParagraph"/>
              <w:numPr>
                <w:ilvl w:val="0"/>
                <w:numId w:val="34"/>
              </w:numPr>
              <w:jc w:val="both"/>
              <w:rPr>
                <w:rFonts w:ascii="Arial" w:hAnsi="Arial" w:cs="Arial"/>
                <w:sz w:val="20"/>
                <w:szCs w:val="20"/>
                <w:lang w:eastAsia="en-US"/>
              </w:rPr>
            </w:pPr>
            <w:r w:rsidRPr="00BD124F">
              <w:rPr>
                <w:rFonts w:ascii="Arial" w:hAnsi="Arial" w:cs="Arial"/>
                <w:sz w:val="20"/>
                <w:szCs w:val="20"/>
                <w:lang w:eastAsia="en-US"/>
              </w:rPr>
              <w:t xml:space="preserve">Milline oleks eeldatav maksutulu Eestile </w:t>
            </w:r>
            <w:r w:rsidR="006E1DC2">
              <w:rPr>
                <w:rFonts w:ascii="Arial" w:hAnsi="Arial" w:cs="Arial"/>
                <w:sz w:val="20"/>
                <w:szCs w:val="20"/>
                <w:lang w:eastAsia="en-US"/>
              </w:rPr>
              <w:t xml:space="preserve">kohtunike lisatasude ja </w:t>
            </w:r>
            <w:r w:rsidR="00250DE2">
              <w:rPr>
                <w:rFonts w:ascii="Arial" w:hAnsi="Arial" w:cs="Arial"/>
                <w:sz w:val="20"/>
                <w:szCs w:val="20"/>
                <w:lang w:eastAsia="en-US"/>
              </w:rPr>
              <w:t>hüvitiste</w:t>
            </w:r>
            <w:r w:rsidR="00D61CBC">
              <w:rPr>
                <w:rFonts w:ascii="Arial" w:hAnsi="Arial" w:cs="Arial"/>
                <w:sz w:val="20"/>
                <w:szCs w:val="20"/>
                <w:lang w:eastAsia="en-US"/>
              </w:rPr>
              <w:t xml:space="preserve"> ning</w:t>
            </w:r>
            <w:r w:rsidR="00250DE2">
              <w:rPr>
                <w:rFonts w:ascii="Arial" w:hAnsi="Arial" w:cs="Arial"/>
                <w:sz w:val="20"/>
                <w:szCs w:val="20"/>
                <w:lang w:eastAsia="en-US"/>
              </w:rPr>
              <w:t xml:space="preserve"> asenduskohtunike ametisse nimetamise korral;</w:t>
            </w:r>
          </w:p>
          <w:p w14:paraId="2F6E8271" w14:textId="77777777" w:rsidR="007B4AF0" w:rsidRPr="00BD124F" w:rsidRDefault="007B4AF0" w:rsidP="007B4AF0">
            <w:pPr>
              <w:pStyle w:val="ListParagraph"/>
              <w:numPr>
                <w:ilvl w:val="0"/>
                <w:numId w:val="34"/>
              </w:numPr>
              <w:jc w:val="both"/>
              <w:rPr>
                <w:rFonts w:ascii="Arial" w:hAnsi="Arial" w:cs="Arial"/>
                <w:sz w:val="20"/>
                <w:szCs w:val="20"/>
                <w:lang w:eastAsia="en-US"/>
              </w:rPr>
            </w:pPr>
            <w:r w:rsidRPr="00BD124F">
              <w:rPr>
                <w:rFonts w:ascii="Arial" w:hAnsi="Arial" w:cs="Arial"/>
                <w:sz w:val="20"/>
                <w:szCs w:val="20"/>
                <w:lang w:eastAsia="en-US"/>
              </w:rPr>
              <w:t xml:space="preserve">Millised oleksid võimalikud muud tulud; </w:t>
            </w:r>
          </w:p>
          <w:p w14:paraId="3D8EF4CE" w14:textId="3E0D5752" w:rsidR="007B4AF0" w:rsidRPr="00BD124F" w:rsidRDefault="007B4AF0" w:rsidP="007B4AF0">
            <w:pPr>
              <w:pStyle w:val="ListParagraph"/>
              <w:numPr>
                <w:ilvl w:val="0"/>
                <w:numId w:val="34"/>
              </w:numPr>
              <w:jc w:val="both"/>
              <w:rPr>
                <w:rFonts w:ascii="Arial" w:hAnsi="Arial" w:cs="Arial"/>
                <w:sz w:val="20"/>
                <w:szCs w:val="20"/>
                <w:lang w:eastAsia="en-US"/>
              </w:rPr>
            </w:pPr>
            <w:r w:rsidRPr="00BD124F">
              <w:rPr>
                <w:rFonts w:ascii="Arial" w:hAnsi="Arial" w:cs="Arial"/>
                <w:sz w:val="20"/>
                <w:szCs w:val="20"/>
              </w:rPr>
              <w:t xml:space="preserve">Milline oleks prognoostav tulu, mida </w:t>
            </w:r>
            <w:r w:rsidR="00DD7498" w:rsidRPr="00DD7498">
              <w:rPr>
                <w:rFonts w:ascii="Arial" w:hAnsi="Arial" w:cs="Arial"/>
                <w:iCs/>
                <w:sz w:val="20"/>
                <w:szCs w:val="20"/>
              </w:rPr>
              <w:t>kohtute ühendami</w:t>
            </w:r>
            <w:r w:rsidR="00DD7498">
              <w:rPr>
                <w:rFonts w:ascii="Arial" w:hAnsi="Arial" w:cs="Arial"/>
                <w:iCs/>
                <w:sz w:val="20"/>
                <w:szCs w:val="20"/>
              </w:rPr>
              <w:t>n</w:t>
            </w:r>
            <w:r w:rsidR="00DD7498" w:rsidRPr="00DD7498">
              <w:rPr>
                <w:rFonts w:ascii="Arial" w:hAnsi="Arial" w:cs="Arial"/>
                <w:iCs/>
                <w:sz w:val="20"/>
                <w:szCs w:val="20"/>
              </w:rPr>
              <w:t xml:space="preserve">e, </w:t>
            </w:r>
            <w:r w:rsidR="00DD7498" w:rsidRPr="00DD7498">
              <w:rPr>
                <w:rFonts w:ascii="Arial" w:hAnsi="Arial" w:cs="Arial"/>
                <w:bCs/>
                <w:iCs/>
                <w:sz w:val="20"/>
                <w:szCs w:val="20"/>
              </w:rPr>
              <w:t>kohtunikule täiendavate lisatasude ja hüvitiste maksmi</w:t>
            </w:r>
            <w:r w:rsidR="00DD7498">
              <w:rPr>
                <w:rFonts w:ascii="Arial" w:hAnsi="Arial" w:cs="Arial"/>
                <w:bCs/>
                <w:iCs/>
                <w:sz w:val="20"/>
                <w:szCs w:val="20"/>
              </w:rPr>
              <w:t>n</w:t>
            </w:r>
            <w:r w:rsidR="00DD7498" w:rsidRPr="00DD7498">
              <w:rPr>
                <w:rFonts w:ascii="Arial" w:hAnsi="Arial" w:cs="Arial"/>
                <w:bCs/>
                <w:iCs/>
                <w:sz w:val="20"/>
                <w:szCs w:val="20"/>
              </w:rPr>
              <w:t>e, kohtuniku üleviimi</w:t>
            </w:r>
            <w:r w:rsidR="00DD7498">
              <w:rPr>
                <w:rFonts w:ascii="Arial" w:hAnsi="Arial" w:cs="Arial"/>
                <w:bCs/>
                <w:iCs/>
                <w:sz w:val="20"/>
                <w:szCs w:val="20"/>
              </w:rPr>
              <w:t>n</w:t>
            </w:r>
            <w:r w:rsidR="00DD7498" w:rsidRPr="00DD7498">
              <w:rPr>
                <w:rFonts w:ascii="Arial" w:hAnsi="Arial" w:cs="Arial"/>
                <w:bCs/>
                <w:iCs/>
                <w:sz w:val="20"/>
                <w:szCs w:val="20"/>
              </w:rPr>
              <w:t>e</w:t>
            </w:r>
            <w:r w:rsidR="00B237A9">
              <w:rPr>
                <w:rFonts w:ascii="Arial" w:hAnsi="Arial" w:cs="Arial"/>
                <w:bCs/>
                <w:iCs/>
                <w:sz w:val="20"/>
                <w:szCs w:val="20"/>
              </w:rPr>
              <w:t xml:space="preserve"> </w:t>
            </w:r>
            <w:r w:rsidR="00DD7498" w:rsidRPr="00DD7498">
              <w:rPr>
                <w:rFonts w:ascii="Arial" w:hAnsi="Arial" w:cs="Arial"/>
                <w:bCs/>
                <w:iCs/>
                <w:sz w:val="20"/>
                <w:szCs w:val="20"/>
              </w:rPr>
              <w:t>ja asenduskohtunike ametisse nimetami</w:t>
            </w:r>
            <w:r w:rsidR="00BC0213">
              <w:rPr>
                <w:rFonts w:ascii="Arial" w:hAnsi="Arial" w:cs="Arial"/>
                <w:bCs/>
                <w:iCs/>
                <w:sz w:val="20"/>
                <w:szCs w:val="20"/>
              </w:rPr>
              <w:t>n</w:t>
            </w:r>
            <w:r w:rsidR="00DD7498" w:rsidRPr="00DD7498">
              <w:rPr>
                <w:rFonts w:ascii="Arial" w:hAnsi="Arial" w:cs="Arial"/>
                <w:bCs/>
                <w:iCs/>
                <w:sz w:val="20"/>
                <w:szCs w:val="20"/>
              </w:rPr>
              <w:t xml:space="preserve">e </w:t>
            </w:r>
            <w:r w:rsidRPr="00BD124F">
              <w:rPr>
                <w:rFonts w:ascii="Arial" w:hAnsi="Arial" w:cs="Arial"/>
                <w:sz w:val="20"/>
                <w:szCs w:val="20"/>
              </w:rPr>
              <w:t>võiks tuua</w:t>
            </w:r>
            <w:r w:rsidR="00FF4B03">
              <w:rPr>
                <w:rFonts w:ascii="Arial" w:hAnsi="Arial" w:cs="Arial"/>
                <w:sz w:val="20"/>
                <w:szCs w:val="20"/>
              </w:rPr>
              <w:t>?</w:t>
            </w:r>
            <w:r w:rsidRPr="00BD124F">
              <w:rPr>
                <w:rFonts w:ascii="Arial" w:hAnsi="Arial" w:cs="Arial"/>
                <w:sz w:val="20"/>
                <w:szCs w:val="20"/>
              </w:rPr>
              <w:t xml:space="preserve"> </w:t>
            </w:r>
            <w:r w:rsidR="00BE77AF">
              <w:rPr>
                <w:rFonts w:ascii="Arial" w:hAnsi="Arial" w:cs="Arial"/>
                <w:sz w:val="20"/>
                <w:szCs w:val="20"/>
              </w:rPr>
              <w:t>Tulu a</w:t>
            </w:r>
            <w:r w:rsidRPr="00BD124F">
              <w:rPr>
                <w:rFonts w:ascii="Arial" w:hAnsi="Arial" w:cs="Arial"/>
                <w:sz w:val="20"/>
                <w:szCs w:val="20"/>
              </w:rPr>
              <w:t>rvesta</w:t>
            </w:r>
            <w:r w:rsidR="00BE77AF">
              <w:rPr>
                <w:rFonts w:ascii="Arial" w:hAnsi="Arial" w:cs="Arial"/>
                <w:sz w:val="20"/>
                <w:szCs w:val="20"/>
              </w:rPr>
              <w:t xml:space="preserve">misel tuua välja </w:t>
            </w:r>
            <w:r w:rsidR="0053744A">
              <w:rPr>
                <w:rFonts w:ascii="Arial" w:hAnsi="Arial" w:cs="Arial"/>
                <w:sz w:val="20"/>
                <w:szCs w:val="20"/>
              </w:rPr>
              <w:t xml:space="preserve">erinevate </w:t>
            </w:r>
            <w:r w:rsidR="00202469">
              <w:rPr>
                <w:rFonts w:ascii="Arial" w:hAnsi="Arial" w:cs="Arial"/>
                <w:sz w:val="20"/>
                <w:szCs w:val="20"/>
              </w:rPr>
              <w:t>muudatus</w:t>
            </w:r>
            <w:r w:rsidR="0053744A">
              <w:rPr>
                <w:rFonts w:ascii="Arial" w:hAnsi="Arial" w:cs="Arial"/>
                <w:sz w:val="20"/>
                <w:szCs w:val="20"/>
              </w:rPr>
              <w:t>te mõju</w:t>
            </w:r>
            <w:r w:rsidR="00202469">
              <w:rPr>
                <w:rFonts w:ascii="Arial" w:hAnsi="Arial" w:cs="Arial"/>
                <w:sz w:val="20"/>
                <w:szCs w:val="20"/>
              </w:rPr>
              <w:t xml:space="preserve"> eraldi ja koos</w:t>
            </w:r>
            <w:r w:rsidR="003C6D9D">
              <w:rPr>
                <w:rFonts w:ascii="Arial" w:hAnsi="Arial" w:cs="Arial"/>
                <w:sz w:val="20"/>
                <w:szCs w:val="20"/>
              </w:rPr>
              <w:t>mõjus</w:t>
            </w:r>
            <w:r w:rsidR="00202469">
              <w:rPr>
                <w:rFonts w:ascii="Arial" w:hAnsi="Arial" w:cs="Arial"/>
                <w:sz w:val="20"/>
                <w:szCs w:val="20"/>
              </w:rPr>
              <w:t xml:space="preserve">; </w:t>
            </w:r>
          </w:p>
          <w:p w14:paraId="49BD76CE" w14:textId="3C4999DD" w:rsidR="00194146" w:rsidRDefault="007B4AF0" w:rsidP="00194146">
            <w:pPr>
              <w:pStyle w:val="ListParagraph"/>
              <w:numPr>
                <w:ilvl w:val="0"/>
                <w:numId w:val="34"/>
              </w:numPr>
              <w:jc w:val="both"/>
              <w:rPr>
                <w:rFonts w:ascii="Arial" w:hAnsi="Arial" w:cs="Arial"/>
                <w:sz w:val="20"/>
                <w:szCs w:val="20"/>
                <w:lang w:eastAsia="en-US"/>
              </w:rPr>
            </w:pPr>
            <w:r w:rsidRPr="00BD124F">
              <w:rPr>
                <w:rFonts w:ascii="Arial" w:hAnsi="Arial" w:cs="Arial"/>
                <w:sz w:val="20"/>
                <w:szCs w:val="20"/>
                <w:lang w:eastAsia="en-US"/>
              </w:rPr>
              <w:t xml:space="preserve">Hinnang, kas </w:t>
            </w:r>
            <w:r w:rsidR="00B528D8">
              <w:rPr>
                <w:rFonts w:ascii="Arial" w:hAnsi="Arial" w:cs="Arial"/>
                <w:sz w:val="20"/>
                <w:szCs w:val="20"/>
                <w:lang w:eastAsia="en-US"/>
              </w:rPr>
              <w:t>hankes toodud muudatused</w:t>
            </w:r>
            <w:r w:rsidRPr="00BD124F">
              <w:rPr>
                <w:rFonts w:ascii="Arial" w:hAnsi="Arial" w:cs="Arial"/>
                <w:sz w:val="20"/>
                <w:szCs w:val="20"/>
                <w:lang w:eastAsia="en-US"/>
              </w:rPr>
              <w:t xml:space="preserve"> on Eesti riigile majanduslikult mõistlik</w:t>
            </w:r>
            <w:r w:rsidR="00EB55BF">
              <w:rPr>
                <w:rFonts w:ascii="Arial" w:hAnsi="Arial" w:cs="Arial"/>
                <w:sz w:val="20"/>
                <w:szCs w:val="20"/>
                <w:lang w:eastAsia="en-US"/>
              </w:rPr>
              <w:t>ud</w:t>
            </w:r>
            <w:r w:rsidRPr="00BD124F">
              <w:rPr>
                <w:rFonts w:ascii="Arial" w:hAnsi="Arial" w:cs="Arial"/>
                <w:sz w:val="20"/>
                <w:szCs w:val="20"/>
                <w:lang w:eastAsia="en-US"/>
              </w:rPr>
              <w:t xml:space="preserve"> </w:t>
            </w:r>
            <w:r w:rsidR="00027E89">
              <w:rPr>
                <w:rFonts w:ascii="Arial" w:hAnsi="Arial" w:cs="Arial"/>
                <w:sz w:val="20"/>
                <w:szCs w:val="20"/>
                <w:lang w:eastAsia="en-US"/>
              </w:rPr>
              <w:t>või</w:t>
            </w:r>
            <w:r w:rsidRPr="00BD124F">
              <w:rPr>
                <w:rFonts w:ascii="Arial" w:hAnsi="Arial" w:cs="Arial"/>
                <w:sz w:val="20"/>
                <w:szCs w:val="20"/>
                <w:lang w:eastAsia="en-US"/>
              </w:rPr>
              <w:t xml:space="preserve"> kasumlik</w:t>
            </w:r>
            <w:r w:rsidR="00EB55BF">
              <w:rPr>
                <w:rFonts w:ascii="Arial" w:hAnsi="Arial" w:cs="Arial"/>
                <w:sz w:val="20"/>
                <w:szCs w:val="20"/>
                <w:lang w:eastAsia="en-US"/>
              </w:rPr>
              <w:t>ud</w:t>
            </w:r>
            <w:r w:rsidRPr="00BD124F">
              <w:rPr>
                <w:rFonts w:ascii="Arial" w:hAnsi="Arial" w:cs="Arial"/>
                <w:sz w:val="20"/>
                <w:szCs w:val="20"/>
                <w:lang w:eastAsia="en-US"/>
              </w:rPr>
              <w:t xml:space="preserve">. </w:t>
            </w:r>
            <w:r w:rsidR="00EB55BF">
              <w:rPr>
                <w:rFonts w:ascii="Arial" w:hAnsi="Arial" w:cs="Arial"/>
                <w:sz w:val="20"/>
                <w:szCs w:val="20"/>
                <w:lang w:eastAsia="en-US"/>
              </w:rPr>
              <w:t xml:space="preserve">Hinnangu andmisel välja tuua </w:t>
            </w:r>
            <w:r w:rsidR="00272D61">
              <w:rPr>
                <w:rFonts w:ascii="Arial" w:hAnsi="Arial" w:cs="Arial"/>
                <w:sz w:val="20"/>
                <w:szCs w:val="20"/>
                <w:lang w:eastAsia="en-US"/>
              </w:rPr>
              <w:t xml:space="preserve">nii </w:t>
            </w:r>
            <w:r w:rsidR="00EB55BF">
              <w:rPr>
                <w:rFonts w:ascii="Arial" w:hAnsi="Arial" w:cs="Arial"/>
                <w:sz w:val="20"/>
                <w:szCs w:val="20"/>
                <w:lang w:eastAsia="en-US"/>
              </w:rPr>
              <w:t>üksikute muudatus</w:t>
            </w:r>
            <w:r w:rsidR="00272D61">
              <w:rPr>
                <w:rFonts w:ascii="Arial" w:hAnsi="Arial" w:cs="Arial"/>
                <w:sz w:val="20"/>
                <w:szCs w:val="20"/>
                <w:lang w:eastAsia="en-US"/>
              </w:rPr>
              <w:t>te mõju kui kogumõju</w:t>
            </w:r>
            <w:r w:rsidR="005C6F0C">
              <w:rPr>
                <w:rFonts w:ascii="Arial" w:hAnsi="Arial" w:cs="Arial"/>
                <w:sz w:val="20"/>
                <w:szCs w:val="20"/>
                <w:lang w:eastAsia="en-US"/>
              </w:rPr>
              <w:t xml:space="preserve">. Hinnang peab sisaldama </w:t>
            </w:r>
            <w:r w:rsidR="00026CA3">
              <w:rPr>
                <w:rFonts w:ascii="Arial" w:hAnsi="Arial" w:cs="Arial"/>
                <w:sz w:val="20"/>
                <w:szCs w:val="20"/>
                <w:lang w:eastAsia="en-US"/>
              </w:rPr>
              <w:t xml:space="preserve">hanke </w:t>
            </w:r>
            <w:r w:rsidR="00243966">
              <w:rPr>
                <w:rFonts w:ascii="Arial" w:hAnsi="Arial" w:cs="Arial"/>
                <w:sz w:val="20"/>
                <w:szCs w:val="20"/>
                <w:lang w:eastAsia="en-US"/>
              </w:rPr>
              <w:t xml:space="preserve">objektis toodud erinevate </w:t>
            </w:r>
            <w:r w:rsidR="00026CA3">
              <w:rPr>
                <w:rFonts w:ascii="Arial" w:hAnsi="Arial" w:cs="Arial"/>
                <w:sz w:val="20"/>
                <w:szCs w:val="20"/>
                <w:lang w:eastAsia="en-US"/>
              </w:rPr>
              <w:t>muudatuste mõju</w:t>
            </w:r>
            <w:r w:rsidR="00243966">
              <w:rPr>
                <w:rFonts w:ascii="Arial" w:hAnsi="Arial" w:cs="Arial"/>
                <w:sz w:val="20"/>
                <w:szCs w:val="20"/>
                <w:lang w:eastAsia="en-US"/>
              </w:rPr>
              <w:t xml:space="preserve"> </w:t>
            </w:r>
            <w:r w:rsidR="005503CC">
              <w:rPr>
                <w:rFonts w:ascii="Arial" w:hAnsi="Arial" w:cs="Arial"/>
                <w:sz w:val="20"/>
                <w:szCs w:val="20"/>
                <w:lang w:eastAsia="en-US"/>
              </w:rPr>
              <w:t>eraldi punktidena</w:t>
            </w:r>
            <w:r w:rsidR="00B20DF1">
              <w:rPr>
                <w:rFonts w:ascii="Arial" w:hAnsi="Arial" w:cs="Arial"/>
                <w:sz w:val="20"/>
                <w:szCs w:val="20"/>
                <w:lang w:eastAsia="en-US"/>
              </w:rPr>
              <w:t xml:space="preserve"> ja lisaks kõigi muudatuste koosmõju.</w:t>
            </w:r>
            <w:r w:rsidR="00026CA3">
              <w:rPr>
                <w:rFonts w:ascii="Arial" w:hAnsi="Arial" w:cs="Arial"/>
                <w:sz w:val="20"/>
                <w:szCs w:val="20"/>
                <w:lang w:eastAsia="en-US"/>
              </w:rPr>
              <w:t xml:space="preserve"> </w:t>
            </w:r>
          </w:p>
          <w:p w14:paraId="46C02D3B" w14:textId="77777777" w:rsidR="00194146" w:rsidRDefault="00194146" w:rsidP="00194146">
            <w:pPr>
              <w:ind w:left="360"/>
              <w:jc w:val="both"/>
              <w:rPr>
                <w:rFonts w:ascii="Arial" w:hAnsi="Arial" w:cs="Arial"/>
                <w:sz w:val="20"/>
                <w:szCs w:val="20"/>
                <w:lang w:eastAsia="en-US"/>
              </w:rPr>
            </w:pPr>
          </w:p>
          <w:p w14:paraId="0A1F2956" w14:textId="782305F8" w:rsidR="00194146" w:rsidRPr="00194146" w:rsidRDefault="00194146" w:rsidP="00194146">
            <w:pPr>
              <w:jc w:val="both"/>
              <w:rPr>
                <w:rFonts w:ascii="Arial" w:hAnsi="Arial" w:cs="Arial"/>
                <w:bCs/>
                <w:sz w:val="20"/>
                <w:szCs w:val="20"/>
                <w:lang w:val="en-US" w:eastAsia="en-US"/>
              </w:rPr>
            </w:pPr>
            <w:r w:rsidRPr="00194146">
              <w:rPr>
                <w:rFonts w:ascii="Arial" w:hAnsi="Arial" w:cs="Arial"/>
                <w:bCs/>
                <w:sz w:val="20"/>
                <w:szCs w:val="20"/>
                <w:lang w:val="en-US" w:eastAsia="en-US"/>
              </w:rPr>
              <w:t xml:space="preserve">Kohtute talitus toetab </w:t>
            </w:r>
            <w:r w:rsidR="00027E89">
              <w:rPr>
                <w:rFonts w:ascii="Arial" w:hAnsi="Arial" w:cs="Arial"/>
                <w:bCs/>
                <w:sz w:val="20"/>
                <w:szCs w:val="20"/>
                <w:lang w:val="en-US" w:eastAsia="en-US"/>
              </w:rPr>
              <w:t xml:space="preserve">analüüsi valmimist </w:t>
            </w:r>
            <w:r w:rsidRPr="00194146">
              <w:rPr>
                <w:rFonts w:ascii="Arial" w:hAnsi="Arial" w:cs="Arial"/>
                <w:bCs/>
                <w:sz w:val="20"/>
                <w:szCs w:val="20"/>
                <w:lang w:val="en-US" w:eastAsia="en-US"/>
              </w:rPr>
              <w:t>olemasolevate andmetega, annab nõu, mida arvesse võtta. Jagab kogemust, kuidas varasemalt on kohtutes struktuurimuudatusi läbi viidud.</w:t>
            </w:r>
          </w:p>
          <w:p w14:paraId="241CE2EF" w14:textId="688177BF" w:rsidR="00194146" w:rsidRPr="00194146" w:rsidRDefault="00194146" w:rsidP="00194146">
            <w:pPr>
              <w:jc w:val="both"/>
              <w:rPr>
                <w:rFonts w:ascii="Arial" w:hAnsi="Arial" w:cs="Arial"/>
                <w:sz w:val="20"/>
                <w:szCs w:val="20"/>
                <w:lang w:eastAsia="en-US"/>
              </w:rPr>
            </w:pPr>
            <w:r w:rsidRPr="00194146">
              <w:rPr>
                <w:rFonts w:ascii="Arial" w:hAnsi="Arial" w:cs="Arial"/>
                <w:sz w:val="20"/>
                <w:szCs w:val="20"/>
                <w:lang w:eastAsia="en-US"/>
              </w:rPr>
              <w:lastRenderedPageBreak/>
              <w:t>Analüüsi koostamisel võib kasutada AI-tööriistu ja vahendeid, aga ekspert peab veenduma AI vastuste usaldusväärsuses ning nendele viitama.</w:t>
            </w:r>
          </w:p>
        </w:tc>
      </w:tr>
      <w:tr w:rsidR="007940F3" w:rsidRPr="007C7F59" w14:paraId="54282182" w14:textId="77777777" w:rsidTr="009A34D2">
        <w:trPr>
          <w:trHeight w:val="425"/>
        </w:trPr>
        <w:tc>
          <w:tcPr>
            <w:tcW w:w="2854" w:type="dxa"/>
            <w:vAlign w:val="center"/>
          </w:tcPr>
          <w:p w14:paraId="7CE8A9D8" w14:textId="77777777" w:rsidR="007940F3" w:rsidRPr="007C7F59" w:rsidRDefault="007940F3" w:rsidP="007940F3">
            <w:pPr>
              <w:pStyle w:val="FieldText"/>
              <w:numPr>
                <w:ilvl w:val="1"/>
                <w:numId w:val="2"/>
              </w:numPr>
              <w:ind w:left="447" w:hanging="447"/>
              <w:rPr>
                <w:rFonts w:cs="Arial"/>
                <w:b w:val="0"/>
                <w:sz w:val="20"/>
                <w:szCs w:val="20"/>
                <w:lang w:val="et-EE"/>
              </w:rPr>
            </w:pPr>
            <w:r w:rsidRPr="007C7F59">
              <w:rPr>
                <w:rFonts w:cs="Arial"/>
                <w:b w:val="0"/>
                <w:sz w:val="20"/>
                <w:szCs w:val="20"/>
                <w:lang w:val="et-EE"/>
              </w:rPr>
              <w:lastRenderedPageBreak/>
              <w:t>Tähtaeg ja/või ajakava</w:t>
            </w:r>
          </w:p>
        </w:tc>
        <w:tc>
          <w:tcPr>
            <w:tcW w:w="6475" w:type="dxa"/>
            <w:vAlign w:val="center"/>
          </w:tcPr>
          <w:p w14:paraId="46CA9FA6" w14:textId="77777777" w:rsidR="00062263" w:rsidRDefault="00062263" w:rsidP="005D45A3">
            <w:pPr>
              <w:jc w:val="both"/>
              <w:rPr>
                <w:rFonts w:ascii="Arial" w:hAnsi="Arial" w:cs="Arial"/>
                <w:color w:val="000000"/>
                <w:sz w:val="20"/>
                <w:szCs w:val="20"/>
                <w:shd w:val="clear" w:color="auto" w:fill="FFFFFF"/>
              </w:rPr>
            </w:pPr>
          </w:p>
          <w:p w14:paraId="670EAE3B" w14:textId="72A8F41A" w:rsidR="005D45A3" w:rsidRPr="007C7F59" w:rsidRDefault="005D45A3" w:rsidP="005D45A3">
            <w:pPr>
              <w:jc w:val="both"/>
              <w:rPr>
                <w:rFonts w:ascii="Arial" w:hAnsi="Arial" w:cs="Arial"/>
                <w:color w:val="000000"/>
                <w:sz w:val="20"/>
                <w:szCs w:val="20"/>
                <w:shd w:val="clear" w:color="auto" w:fill="FFFFFF"/>
              </w:rPr>
            </w:pPr>
            <w:r w:rsidRPr="007C7F59">
              <w:rPr>
                <w:rFonts w:ascii="Arial" w:hAnsi="Arial" w:cs="Arial"/>
                <w:color w:val="000000"/>
                <w:sz w:val="20"/>
                <w:szCs w:val="20"/>
                <w:shd w:val="clear" w:color="auto" w:fill="FFFFFF"/>
              </w:rPr>
              <w:t>Tähtaeg esmaversiooni (</w:t>
            </w:r>
            <w:r w:rsidRPr="007C7F59">
              <w:rPr>
                <w:rFonts w:ascii="Arial" w:hAnsi="Arial" w:cs="Arial"/>
                <w:i/>
                <w:iCs/>
                <w:color w:val="000000"/>
                <w:sz w:val="20"/>
                <w:szCs w:val="20"/>
                <w:shd w:val="clear" w:color="auto" w:fill="FFFFFF"/>
              </w:rPr>
              <w:t>draft)</w:t>
            </w:r>
            <w:r w:rsidRPr="007C7F59">
              <w:rPr>
                <w:rFonts w:ascii="Arial" w:hAnsi="Arial" w:cs="Arial"/>
                <w:color w:val="000000"/>
                <w:sz w:val="20"/>
                <w:szCs w:val="20"/>
                <w:shd w:val="clear" w:color="auto" w:fill="FFFFFF"/>
              </w:rPr>
              <w:t xml:space="preserve"> esitamiseks </w:t>
            </w:r>
            <w:r w:rsidR="007B4AF0" w:rsidRPr="007C7F59">
              <w:rPr>
                <w:rFonts w:ascii="Arial" w:hAnsi="Arial" w:cs="Arial"/>
                <w:color w:val="000000"/>
                <w:sz w:val="20"/>
                <w:szCs w:val="20"/>
                <w:shd w:val="clear" w:color="auto" w:fill="FFFFFF"/>
              </w:rPr>
              <w:t xml:space="preserve">hiljemalt </w:t>
            </w:r>
            <w:r w:rsidR="00954BC3" w:rsidRPr="00062263">
              <w:rPr>
                <w:rFonts w:ascii="Arial" w:hAnsi="Arial" w:cs="Arial"/>
                <w:b/>
                <w:bCs/>
                <w:sz w:val="20"/>
                <w:szCs w:val="20"/>
                <w:shd w:val="clear" w:color="auto" w:fill="FFFFFF"/>
              </w:rPr>
              <w:t>30</w:t>
            </w:r>
            <w:r w:rsidR="00C14751" w:rsidRPr="00062263">
              <w:rPr>
                <w:rFonts w:ascii="Arial" w:hAnsi="Arial" w:cs="Arial"/>
                <w:b/>
                <w:bCs/>
                <w:sz w:val="20"/>
                <w:szCs w:val="20"/>
                <w:shd w:val="clear" w:color="auto" w:fill="FFFFFF"/>
              </w:rPr>
              <w:t>.0</w:t>
            </w:r>
            <w:r w:rsidR="00954BC3" w:rsidRPr="00062263">
              <w:rPr>
                <w:rFonts w:ascii="Arial" w:hAnsi="Arial" w:cs="Arial"/>
                <w:b/>
                <w:bCs/>
                <w:sz w:val="20"/>
                <w:szCs w:val="20"/>
                <w:shd w:val="clear" w:color="auto" w:fill="FFFFFF"/>
              </w:rPr>
              <w:t>4</w:t>
            </w:r>
            <w:r w:rsidRPr="00062263">
              <w:rPr>
                <w:rFonts w:ascii="Arial" w:hAnsi="Arial" w:cs="Arial"/>
                <w:b/>
                <w:bCs/>
                <w:sz w:val="20"/>
                <w:szCs w:val="20"/>
                <w:shd w:val="clear" w:color="auto" w:fill="FFFFFF"/>
              </w:rPr>
              <w:t>.202</w:t>
            </w:r>
            <w:r w:rsidR="00C6752D" w:rsidRPr="00062263">
              <w:rPr>
                <w:rFonts w:ascii="Arial" w:hAnsi="Arial" w:cs="Arial"/>
                <w:b/>
                <w:bCs/>
                <w:sz w:val="20"/>
                <w:szCs w:val="20"/>
                <w:shd w:val="clear" w:color="auto" w:fill="FFFFFF"/>
              </w:rPr>
              <w:t>5</w:t>
            </w:r>
            <w:r w:rsidRPr="007C7F59">
              <w:rPr>
                <w:rFonts w:ascii="Arial" w:hAnsi="Arial" w:cs="Arial"/>
                <w:color w:val="000000"/>
                <w:sz w:val="20"/>
                <w:szCs w:val="20"/>
                <w:shd w:val="clear" w:color="auto" w:fill="FFFFFF"/>
              </w:rPr>
              <w:t xml:space="preserve">. Lõplik versioon </w:t>
            </w:r>
            <w:r w:rsidR="007B4AF0" w:rsidRPr="007C7F59">
              <w:rPr>
                <w:rFonts w:ascii="Arial" w:hAnsi="Arial" w:cs="Arial"/>
                <w:color w:val="000000"/>
                <w:sz w:val="20"/>
                <w:szCs w:val="20"/>
                <w:shd w:val="clear" w:color="auto" w:fill="FFFFFF"/>
              </w:rPr>
              <w:t xml:space="preserve">hiljemalt </w:t>
            </w:r>
            <w:r w:rsidR="00954BC3" w:rsidRPr="00062263">
              <w:rPr>
                <w:rFonts w:ascii="Arial" w:hAnsi="Arial" w:cs="Arial"/>
                <w:b/>
                <w:bCs/>
                <w:sz w:val="20"/>
                <w:szCs w:val="20"/>
                <w:shd w:val="clear" w:color="auto" w:fill="FFFFFF"/>
              </w:rPr>
              <w:t>30</w:t>
            </w:r>
            <w:r w:rsidR="00C6752D" w:rsidRPr="00062263">
              <w:rPr>
                <w:rFonts w:ascii="Arial" w:hAnsi="Arial" w:cs="Arial"/>
                <w:b/>
                <w:bCs/>
                <w:sz w:val="20"/>
                <w:szCs w:val="20"/>
                <w:shd w:val="clear" w:color="auto" w:fill="FFFFFF"/>
              </w:rPr>
              <w:t>.05.2025.</w:t>
            </w:r>
            <w:r w:rsidR="00027E89">
              <w:rPr>
                <w:rFonts w:ascii="Arial" w:hAnsi="Arial" w:cs="Arial"/>
                <w:b/>
                <w:bCs/>
                <w:sz w:val="20"/>
                <w:szCs w:val="20"/>
                <w:shd w:val="clear" w:color="auto" w:fill="FFFFFF"/>
              </w:rPr>
              <w:t xml:space="preserve"> </w:t>
            </w:r>
            <w:r w:rsidR="00C6752D" w:rsidRPr="00062263">
              <w:rPr>
                <w:rFonts w:ascii="Arial" w:hAnsi="Arial" w:cs="Arial"/>
                <w:b/>
                <w:bCs/>
                <w:sz w:val="20"/>
                <w:szCs w:val="20"/>
                <w:shd w:val="clear" w:color="auto" w:fill="FFFFFF"/>
              </w:rPr>
              <w:t xml:space="preserve">a </w:t>
            </w:r>
          </w:p>
          <w:p w14:paraId="480DCAC1" w14:textId="29259DCE" w:rsidR="007940F3" w:rsidRPr="007C7F59" w:rsidRDefault="007940F3" w:rsidP="00FF76BE">
            <w:pPr>
              <w:jc w:val="both"/>
              <w:rPr>
                <w:rFonts w:ascii="Arial" w:hAnsi="Arial" w:cs="Arial"/>
                <w:color w:val="000000"/>
                <w:sz w:val="20"/>
                <w:szCs w:val="20"/>
                <w:shd w:val="clear" w:color="auto" w:fill="FFFFFF"/>
              </w:rPr>
            </w:pPr>
          </w:p>
        </w:tc>
      </w:tr>
      <w:tr w:rsidR="007940F3" w:rsidRPr="007C7F59" w14:paraId="1CA5B1EE" w14:textId="77777777" w:rsidTr="009A34D2">
        <w:trPr>
          <w:trHeight w:val="425"/>
        </w:trPr>
        <w:tc>
          <w:tcPr>
            <w:tcW w:w="2854" w:type="dxa"/>
            <w:vAlign w:val="center"/>
          </w:tcPr>
          <w:p w14:paraId="229A5870" w14:textId="77777777" w:rsidR="007940F3" w:rsidRPr="007C7F59" w:rsidRDefault="007940F3" w:rsidP="007940F3">
            <w:pPr>
              <w:pStyle w:val="FieldText"/>
              <w:numPr>
                <w:ilvl w:val="1"/>
                <w:numId w:val="2"/>
              </w:numPr>
              <w:ind w:left="447" w:hanging="447"/>
              <w:rPr>
                <w:rFonts w:cs="Arial"/>
                <w:b w:val="0"/>
                <w:sz w:val="20"/>
                <w:szCs w:val="20"/>
                <w:lang w:val="et-EE"/>
              </w:rPr>
            </w:pPr>
            <w:r w:rsidRPr="007C7F59">
              <w:rPr>
                <w:rFonts w:cs="Arial"/>
                <w:b w:val="0"/>
                <w:sz w:val="20"/>
                <w:szCs w:val="20"/>
                <w:lang w:val="et-EE"/>
              </w:rPr>
              <w:t>Täitmise koht</w:t>
            </w:r>
          </w:p>
        </w:tc>
        <w:tc>
          <w:tcPr>
            <w:tcW w:w="6475" w:type="dxa"/>
            <w:vAlign w:val="center"/>
          </w:tcPr>
          <w:p w14:paraId="163F7CDC" w14:textId="0EE29E02" w:rsidR="007940F3" w:rsidRPr="007C7F59" w:rsidRDefault="002E677B" w:rsidP="007940F3">
            <w:pPr>
              <w:rPr>
                <w:rFonts w:ascii="Arial" w:hAnsi="Arial" w:cs="Arial"/>
                <w:color w:val="000000"/>
                <w:sz w:val="20"/>
                <w:szCs w:val="20"/>
                <w:shd w:val="clear" w:color="auto" w:fill="FFFFFF"/>
              </w:rPr>
            </w:pPr>
            <w:r w:rsidRPr="007C7F59">
              <w:rPr>
                <w:rFonts w:ascii="Arial" w:hAnsi="Arial" w:cs="Arial"/>
                <w:color w:val="000000"/>
                <w:sz w:val="20"/>
                <w:szCs w:val="20"/>
                <w:shd w:val="clear" w:color="auto" w:fill="FFFFFF"/>
              </w:rPr>
              <w:t>Eesti Vabariik</w:t>
            </w:r>
          </w:p>
        </w:tc>
      </w:tr>
      <w:tr w:rsidR="007940F3" w:rsidRPr="007C7F59" w14:paraId="7C4BA908" w14:textId="77777777" w:rsidTr="009A34D2">
        <w:trPr>
          <w:trHeight w:val="425"/>
        </w:trPr>
        <w:tc>
          <w:tcPr>
            <w:tcW w:w="2854" w:type="dxa"/>
            <w:shd w:val="clear" w:color="auto" w:fill="auto"/>
            <w:vAlign w:val="center"/>
          </w:tcPr>
          <w:p w14:paraId="1BA7BF2B" w14:textId="77777777" w:rsidR="007940F3" w:rsidRPr="007C7F59" w:rsidRDefault="007940F3" w:rsidP="007940F3">
            <w:pPr>
              <w:pStyle w:val="FieldText"/>
              <w:numPr>
                <w:ilvl w:val="1"/>
                <w:numId w:val="2"/>
              </w:numPr>
              <w:ind w:left="447" w:hanging="447"/>
              <w:rPr>
                <w:rFonts w:cs="Arial"/>
                <w:b w:val="0"/>
                <w:sz w:val="20"/>
                <w:szCs w:val="20"/>
                <w:lang w:val="et-EE"/>
              </w:rPr>
            </w:pPr>
            <w:r w:rsidRPr="007C7F59">
              <w:rPr>
                <w:rFonts w:cs="Arial"/>
                <w:b w:val="0"/>
                <w:sz w:val="20"/>
                <w:szCs w:val="20"/>
                <w:lang w:val="et-EE"/>
              </w:rPr>
              <w:t>Lepingutingimused</w:t>
            </w:r>
          </w:p>
        </w:tc>
        <w:tc>
          <w:tcPr>
            <w:tcW w:w="6475" w:type="dxa"/>
            <w:vAlign w:val="center"/>
          </w:tcPr>
          <w:p w14:paraId="0D5DA7F2" w14:textId="4A8D40A9" w:rsidR="007940F3" w:rsidRPr="007C7F59" w:rsidRDefault="007940F3" w:rsidP="007940F3">
            <w:pPr>
              <w:pStyle w:val="Default"/>
              <w:numPr>
                <w:ilvl w:val="0"/>
                <w:numId w:val="20"/>
              </w:numPr>
              <w:jc w:val="both"/>
              <w:rPr>
                <w:rFonts w:ascii="Arial" w:hAnsi="Arial" w:cs="Arial"/>
                <w:sz w:val="20"/>
                <w:szCs w:val="20"/>
              </w:rPr>
            </w:pPr>
            <w:r w:rsidRPr="007C7F59">
              <w:rPr>
                <w:rFonts w:ascii="Arial" w:hAnsi="Arial" w:cs="Arial"/>
                <w:sz w:val="20"/>
                <w:szCs w:val="20"/>
              </w:rPr>
              <w:t>Lepingu täitmisel kohaldatakse Justiits</w:t>
            </w:r>
            <w:r w:rsidR="00C6752D">
              <w:rPr>
                <w:rFonts w:ascii="Arial" w:hAnsi="Arial" w:cs="Arial"/>
                <w:sz w:val="20"/>
                <w:szCs w:val="20"/>
              </w:rPr>
              <w:t>- ja Digi</w:t>
            </w:r>
            <w:r w:rsidRPr="007C7F59">
              <w:rPr>
                <w:rFonts w:ascii="Arial" w:hAnsi="Arial" w:cs="Arial"/>
                <w:sz w:val="20"/>
                <w:szCs w:val="20"/>
              </w:rPr>
              <w:t>ministeeriumi</w:t>
            </w:r>
            <w:r w:rsidRPr="007C7F59">
              <w:rPr>
                <w:rFonts w:ascii="Arial" w:hAnsi="Arial" w:cs="Arial"/>
                <w:sz w:val="20"/>
                <w:szCs w:val="20"/>
                <w:shd w:val="clear" w:color="auto" w:fill="FFFFFF"/>
              </w:rPr>
              <w:t xml:space="preserve"> </w:t>
            </w:r>
            <w:sdt>
              <w:sdtPr>
                <w:rPr>
                  <w:rFonts w:ascii="Arial" w:hAnsi="Arial" w:cs="Arial"/>
                  <w:sz w:val="20"/>
                  <w:szCs w:val="20"/>
                  <w:shd w:val="clear" w:color="auto" w:fill="FFFFFF"/>
                </w:rPr>
                <w:id w:val="-949463594"/>
                <w:placeholder>
                  <w:docPart w:val="31A4056019D140E597A4EE28CAA411ED"/>
                </w:placeholder>
                <w:text/>
              </w:sdtPr>
              <w:sdtEndPr/>
              <w:sdtContent>
                <w:r w:rsidR="003B708C" w:rsidRPr="007C7F59">
                  <w:rPr>
                    <w:rFonts w:ascii="Arial" w:hAnsi="Arial" w:cs="Arial"/>
                    <w:sz w:val="20"/>
                    <w:szCs w:val="20"/>
                    <w:shd w:val="clear" w:color="auto" w:fill="FFFFFF"/>
                  </w:rPr>
                  <w:t>töövõtu</w:t>
                </w:r>
              </w:sdtContent>
            </w:sdt>
            <w:r w:rsidRPr="007C7F59">
              <w:rPr>
                <w:rFonts w:ascii="Arial" w:hAnsi="Arial" w:cs="Arial"/>
                <w:sz w:val="20"/>
                <w:szCs w:val="20"/>
              </w:rPr>
              <w:t>lepingu üldtingimusi, mis on kättesaadavad Justiits</w:t>
            </w:r>
            <w:r w:rsidR="00C6752D">
              <w:rPr>
                <w:rFonts w:ascii="Arial" w:hAnsi="Arial" w:cs="Arial"/>
                <w:sz w:val="20"/>
                <w:szCs w:val="20"/>
              </w:rPr>
              <w:t>- ja Digi</w:t>
            </w:r>
            <w:r w:rsidRPr="007C7F59">
              <w:rPr>
                <w:rFonts w:ascii="Arial" w:hAnsi="Arial" w:cs="Arial"/>
                <w:sz w:val="20"/>
                <w:szCs w:val="20"/>
              </w:rPr>
              <w:t xml:space="preserve">ministeeriumi kodulehel </w:t>
            </w:r>
            <w:r w:rsidRPr="007C7F59">
              <w:rPr>
                <w:rFonts w:ascii="Arial" w:eastAsia="Calibri" w:hAnsi="Arial" w:cs="Arial"/>
                <w:sz w:val="20"/>
                <w:szCs w:val="20"/>
              </w:rPr>
              <w:t xml:space="preserve">aadressil: </w:t>
            </w:r>
            <w:hyperlink r:id="rId8" w:anchor="justiitsministeeriumi_lepingute_uldtingimused" w:history="1">
              <w:r w:rsidR="00027E89" w:rsidRPr="00A12708">
                <w:rPr>
                  <w:rStyle w:val="Hyperlink"/>
                  <w:rFonts w:ascii="Arial" w:eastAsia="Calibri" w:hAnsi="Arial" w:cs="Arial"/>
                  <w:sz w:val="20"/>
                  <w:szCs w:val="20"/>
                </w:rPr>
                <w:t>https://www.justdigi.ee/majandusteave-ja-riigihanked#justiitsministeeriumi_lepingute_uldtingimused</w:t>
              </w:r>
            </w:hyperlink>
            <w:r w:rsidR="00027E89">
              <w:rPr>
                <w:rFonts w:ascii="Arial" w:eastAsia="Calibri" w:hAnsi="Arial" w:cs="Arial"/>
                <w:sz w:val="20"/>
                <w:szCs w:val="20"/>
              </w:rPr>
              <w:t xml:space="preserve"> </w:t>
            </w:r>
          </w:p>
          <w:p w14:paraId="5D00A1CA" w14:textId="05AD2E62" w:rsidR="007940F3" w:rsidRPr="007C7F59" w:rsidRDefault="007C7F59" w:rsidP="007940F3">
            <w:pPr>
              <w:pStyle w:val="ListParagraph"/>
              <w:numPr>
                <w:ilvl w:val="0"/>
                <w:numId w:val="20"/>
              </w:numPr>
              <w:jc w:val="both"/>
              <w:rPr>
                <w:rFonts w:ascii="Arial" w:hAnsi="Arial" w:cs="Arial"/>
                <w:sz w:val="20"/>
                <w:szCs w:val="20"/>
                <w:lang w:eastAsia="en-US"/>
              </w:rPr>
            </w:pPr>
            <w:r w:rsidRPr="00BD124F">
              <w:rPr>
                <w:rFonts w:ascii="Arial" w:hAnsi="Arial" w:cs="Arial"/>
                <w:iCs/>
                <w:sz w:val="20"/>
                <w:szCs w:val="20"/>
              </w:rPr>
              <w:t>Vajadusel peab pakkuja olema valmis vastama täiendavatele küsimustele, mis võivad mõjuanalüüsi pealt tekkida ja mis ei eelda täiendavad skoobi välist analüüsi.</w:t>
            </w:r>
          </w:p>
        </w:tc>
      </w:tr>
      <w:tr w:rsidR="007940F3" w:rsidRPr="007C7F59" w14:paraId="19B35295" w14:textId="77777777" w:rsidTr="009A34D2">
        <w:trPr>
          <w:trHeight w:val="425"/>
        </w:trPr>
        <w:tc>
          <w:tcPr>
            <w:tcW w:w="2854" w:type="dxa"/>
            <w:shd w:val="clear" w:color="auto" w:fill="auto"/>
            <w:vAlign w:val="center"/>
          </w:tcPr>
          <w:p w14:paraId="64FE622E" w14:textId="4C656FF1" w:rsidR="007940F3" w:rsidRPr="007C7F59" w:rsidRDefault="007940F3" w:rsidP="007940F3">
            <w:pPr>
              <w:pStyle w:val="FieldText"/>
              <w:numPr>
                <w:ilvl w:val="1"/>
                <w:numId w:val="2"/>
              </w:numPr>
              <w:ind w:left="447" w:hanging="447"/>
              <w:rPr>
                <w:rFonts w:cs="Arial"/>
                <w:b w:val="0"/>
                <w:sz w:val="20"/>
                <w:szCs w:val="20"/>
                <w:lang w:val="et-EE"/>
              </w:rPr>
            </w:pPr>
            <w:r w:rsidRPr="007C7F59">
              <w:rPr>
                <w:rFonts w:cs="Arial"/>
                <w:b w:val="0"/>
                <w:sz w:val="20"/>
                <w:szCs w:val="20"/>
                <w:lang w:val="et-EE"/>
              </w:rPr>
              <w:t>Keskkonnahoidlike lahenduste kasutamine</w:t>
            </w:r>
          </w:p>
        </w:tc>
        <w:tc>
          <w:tcPr>
            <w:tcW w:w="6475" w:type="dxa"/>
            <w:vAlign w:val="center"/>
          </w:tcPr>
          <w:p w14:paraId="2CE04AAB" w14:textId="0B4F3CC7" w:rsidR="007940F3" w:rsidRPr="007C7F59" w:rsidRDefault="007940F3" w:rsidP="007940F3">
            <w:pPr>
              <w:pStyle w:val="Default"/>
              <w:jc w:val="both"/>
              <w:rPr>
                <w:rFonts w:ascii="Arial" w:hAnsi="Arial" w:cs="Arial"/>
                <w:color w:val="auto"/>
                <w:sz w:val="20"/>
                <w:szCs w:val="20"/>
              </w:rPr>
            </w:pPr>
            <w:r w:rsidRPr="007C7F59">
              <w:rPr>
                <w:rFonts w:ascii="Arial" w:hAnsi="Arial" w:cs="Arial"/>
                <w:color w:val="auto"/>
                <w:sz w:val="20"/>
                <w:szCs w:val="20"/>
                <w:shd w:val="clear" w:color="auto" w:fill="F9F8F7"/>
              </w:rPr>
              <w:t xml:space="preserve">Pakkuja peab hankelepingu täitmisel eelistama keskkonnahoidlikke lahendusi, näiteks: </w:t>
            </w:r>
          </w:p>
          <w:p w14:paraId="339D55AB" w14:textId="4A5D1557" w:rsidR="007940F3" w:rsidRPr="007C7F59" w:rsidRDefault="007940F3" w:rsidP="007940F3">
            <w:pPr>
              <w:pStyle w:val="Default"/>
              <w:ind w:left="435"/>
              <w:jc w:val="both"/>
              <w:rPr>
                <w:rFonts w:ascii="Arial" w:hAnsi="Arial" w:cs="Arial"/>
                <w:color w:val="auto"/>
                <w:sz w:val="20"/>
                <w:szCs w:val="20"/>
                <w:shd w:val="clear" w:color="auto" w:fill="F9F8F7"/>
              </w:rPr>
            </w:pPr>
            <w:r w:rsidRPr="007C7F59">
              <w:rPr>
                <w:rFonts w:ascii="Arial" w:hAnsi="Arial" w:cs="Arial"/>
                <w:color w:val="auto"/>
                <w:sz w:val="20"/>
                <w:szCs w:val="20"/>
                <w:shd w:val="clear" w:color="auto" w:fill="F9F8F7"/>
              </w:rPr>
              <w:t>1) koosolekud ja muud kohtumised viia läbi võimaluse korral veebi vahendusel, et vähendada eelkõige liigsest transpordi</w:t>
            </w:r>
            <w:r w:rsidR="00027E89">
              <w:rPr>
                <w:rFonts w:ascii="Arial" w:hAnsi="Arial" w:cs="Arial"/>
                <w:color w:val="auto"/>
                <w:sz w:val="20"/>
                <w:szCs w:val="20"/>
                <w:shd w:val="clear" w:color="auto" w:fill="F9F8F7"/>
              </w:rPr>
              <w:t xml:space="preserve"> </w:t>
            </w:r>
            <w:r w:rsidRPr="007C7F59">
              <w:rPr>
                <w:rFonts w:ascii="Arial" w:hAnsi="Arial" w:cs="Arial"/>
                <w:color w:val="auto"/>
                <w:sz w:val="20"/>
                <w:szCs w:val="20"/>
                <w:shd w:val="clear" w:color="auto" w:fill="F9F8F7"/>
              </w:rPr>
              <w:t xml:space="preserve">kasutusest tulenevat süsiniku jalajälge; </w:t>
            </w:r>
          </w:p>
          <w:p w14:paraId="35EC48E7" w14:textId="6AAB5C96" w:rsidR="007940F3" w:rsidRPr="007C7F59" w:rsidRDefault="007940F3" w:rsidP="007940F3">
            <w:pPr>
              <w:pStyle w:val="Default"/>
              <w:ind w:left="435"/>
              <w:jc w:val="both"/>
              <w:rPr>
                <w:rFonts w:ascii="Arial" w:hAnsi="Arial" w:cs="Arial"/>
                <w:color w:val="auto"/>
                <w:sz w:val="20"/>
                <w:szCs w:val="20"/>
                <w:shd w:val="clear" w:color="auto" w:fill="F9F8F7"/>
              </w:rPr>
            </w:pPr>
            <w:r w:rsidRPr="007C7F59">
              <w:rPr>
                <w:rFonts w:ascii="Arial" w:hAnsi="Arial" w:cs="Arial"/>
                <w:color w:val="auto"/>
                <w:sz w:val="20"/>
                <w:szCs w:val="20"/>
                <w:shd w:val="clear" w:color="auto" w:fill="F9F8F7"/>
              </w:rPr>
              <w:t>2) vältida tarbetut dokumentide välja trükkimist ning võimalusel eelistada digitaalse</w:t>
            </w:r>
            <w:r w:rsidR="00027E89">
              <w:rPr>
                <w:rFonts w:ascii="Arial" w:hAnsi="Arial" w:cs="Arial"/>
                <w:color w:val="auto"/>
                <w:sz w:val="20"/>
                <w:szCs w:val="20"/>
                <w:shd w:val="clear" w:color="auto" w:fill="F9F8F7"/>
              </w:rPr>
              <w:t xml:space="preserve">id </w:t>
            </w:r>
            <w:r w:rsidRPr="007C7F59">
              <w:rPr>
                <w:rFonts w:ascii="Arial" w:hAnsi="Arial" w:cs="Arial"/>
                <w:color w:val="auto"/>
                <w:sz w:val="20"/>
                <w:szCs w:val="20"/>
                <w:shd w:val="clear" w:color="auto" w:fill="F9F8F7"/>
              </w:rPr>
              <w:t xml:space="preserve">materjale; </w:t>
            </w:r>
          </w:p>
          <w:p w14:paraId="0E74366E" w14:textId="30E0B785" w:rsidR="007940F3" w:rsidRPr="007C7F59" w:rsidRDefault="007940F3" w:rsidP="007940F3">
            <w:pPr>
              <w:pStyle w:val="Default"/>
              <w:ind w:left="435"/>
              <w:jc w:val="both"/>
              <w:rPr>
                <w:rFonts w:ascii="Arial" w:hAnsi="Arial" w:cs="Arial"/>
                <w:color w:val="auto"/>
                <w:sz w:val="20"/>
                <w:szCs w:val="20"/>
                <w:shd w:val="clear" w:color="auto" w:fill="F9F8F7"/>
              </w:rPr>
            </w:pPr>
            <w:r w:rsidRPr="007C7F59">
              <w:rPr>
                <w:rFonts w:ascii="Arial" w:hAnsi="Arial" w:cs="Arial"/>
                <w:color w:val="auto"/>
                <w:sz w:val="20"/>
                <w:szCs w:val="20"/>
                <w:shd w:val="clear" w:color="auto" w:fill="F9F8F7"/>
              </w:rPr>
              <w:t>3) pakkuja digitaalsel</w:t>
            </w:r>
            <w:r w:rsidR="00027E89">
              <w:rPr>
                <w:rFonts w:ascii="Arial" w:hAnsi="Arial" w:cs="Arial"/>
                <w:color w:val="auto"/>
                <w:sz w:val="20"/>
                <w:szCs w:val="20"/>
                <w:shd w:val="clear" w:color="auto" w:fill="F9F8F7"/>
              </w:rPr>
              <w:t>t</w:t>
            </w:r>
            <w:r w:rsidRPr="007C7F59">
              <w:rPr>
                <w:rFonts w:ascii="Arial" w:hAnsi="Arial" w:cs="Arial"/>
                <w:color w:val="auto"/>
                <w:sz w:val="20"/>
                <w:szCs w:val="20"/>
                <w:shd w:val="clear" w:color="auto" w:fill="F9F8F7"/>
              </w:rPr>
              <w:t xml:space="preserve"> edastatavad materjalid peavad olema salvestatud ja edastatud optimaalse mahuga, et vältida otstarbetult suuri andmefaile ning seega vähendada digireostust; </w:t>
            </w:r>
          </w:p>
          <w:p w14:paraId="0E0966A4" w14:textId="468C465D" w:rsidR="007940F3" w:rsidRPr="007C7F59" w:rsidRDefault="007940F3" w:rsidP="007940F3">
            <w:pPr>
              <w:pStyle w:val="Default"/>
              <w:ind w:left="435"/>
              <w:jc w:val="both"/>
              <w:rPr>
                <w:rFonts w:ascii="Arial" w:hAnsi="Arial" w:cs="Arial"/>
                <w:color w:val="auto"/>
                <w:sz w:val="20"/>
                <w:szCs w:val="20"/>
                <w:shd w:val="clear" w:color="auto" w:fill="F9F8F7"/>
              </w:rPr>
            </w:pPr>
            <w:r w:rsidRPr="007C7F59">
              <w:rPr>
                <w:rFonts w:ascii="Arial" w:hAnsi="Arial" w:cs="Arial"/>
                <w:color w:val="auto"/>
                <w:sz w:val="20"/>
                <w:szCs w:val="20"/>
                <w:shd w:val="clear" w:color="auto" w:fill="F9F8F7"/>
              </w:rPr>
              <w:t>4) hankelepingu täitmise järgselt kustutada üleliigsed digimaterjalid, näiteks mustandfailid, säilitamiseks mittevajalikud töödokumendid jms, kuna IT-serverites failide otstarbetu hoidmine on keskkonda kurnava mõjuga ning suurendab digireostust</w:t>
            </w:r>
          </w:p>
        </w:tc>
      </w:tr>
      <w:tr w:rsidR="007940F3" w:rsidRPr="007C7F59" w14:paraId="16453B4A" w14:textId="77777777" w:rsidTr="009A34D2">
        <w:trPr>
          <w:trHeight w:val="416"/>
        </w:trPr>
        <w:tc>
          <w:tcPr>
            <w:tcW w:w="2854" w:type="dxa"/>
            <w:shd w:val="clear" w:color="auto" w:fill="auto"/>
            <w:vAlign w:val="center"/>
          </w:tcPr>
          <w:p w14:paraId="5CD18BF3" w14:textId="69BAA212" w:rsidR="007940F3" w:rsidRPr="007C7F59" w:rsidRDefault="007940F3" w:rsidP="007940F3">
            <w:pPr>
              <w:pStyle w:val="FieldText"/>
              <w:numPr>
                <w:ilvl w:val="1"/>
                <w:numId w:val="2"/>
              </w:numPr>
              <w:ind w:left="447" w:hanging="447"/>
              <w:rPr>
                <w:rFonts w:cs="Arial"/>
                <w:b w:val="0"/>
                <w:sz w:val="20"/>
                <w:szCs w:val="20"/>
                <w:lang w:val="et-EE"/>
              </w:rPr>
            </w:pPr>
            <w:r w:rsidRPr="007C7F59">
              <w:rPr>
                <w:rFonts w:cs="Arial"/>
                <w:b w:val="0"/>
                <w:sz w:val="20"/>
                <w:szCs w:val="20"/>
                <w:lang w:val="et-EE"/>
              </w:rPr>
              <w:t>Võrdse kohtlemise tagamine ja mitte-diskrimineerimine</w:t>
            </w:r>
          </w:p>
        </w:tc>
        <w:tc>
          <w:tcPr>
            <w:tcW w:w="6475" w:type="dxa"/>
            <w:vAlign w:val="center"/>
          </w:tcPr>
          <w:p w14:paraId="6DF2CA3B" w14:textId="6FDC6D37" w:rsidR="007940F3" w:rsidRPr="007C7F59" w:rsidRDefault="007940F3" w:rsidP="007940F3">
            <w:pPr>
              <w:pStyle w:val="Default"/>
              <w:jc w:val="both"/>
              <w:rPr>
                <w:rFonts w:ascii="Arial" w:hAnsi="Arial" w:cs="Arial"/>
                <w:color w:val="333333"/>
                <w:sz w:val="20"/>
                <w:szCs w:val="20"/>
                <w:shd w:val="clear" w:color="auto" w:fill="F9F8F7"/>
              </w:rPr>
            </w:pPr>
            <w:r w:rsidRPr="007C7F59">
              <w:rPr>
                <w:rFonts w:ascii="Arial" w:hAnsi="Arial" w:cs="Arial"/>
                <w:color w:val="333333"/>
                <w:sz w:val="20"/>
                <w:szCs w:val="20"/>
                <w:shd w:val="clear" w:color="auto" w:fill="F9F8F7"/>
              </w:rPr>
              <w:t>Pakkumuse esitamisega kinnitab pakkuja, et juhindub meeskonna komplekteerimisel Euroopa Parlamendi ja nõukogu määruse (EL) nr 1303/2013 artiklist 7, mis näeb ette, et arvestatakse ja toetatakse meeste ja naiste võrdõiguslikkust ja välditakse diskrimineerimist soo, rassi või rahvuse, usutunnistuse või veendumuse, puude, vanuse või seksuaalse sättumuse põhjal ning võetakse arvesse puuetega inimeste juurdepääsu. Ühtlasi lähtutakse Eesti pikaajalise arengustrateegia „Eesti 2035“ aluspõhimõtetest, mis näeb ette, et kõigil peab olema võrdne võimalus eneseteostuseks ja ühiskonnaelus osalemiseks, sõltumata individuaalsetest eripäradest ja vajadustest, kuuluvusest erinevatesse sotsiaalsetesse rühmadesse, sotsiaal-majanduslikust võimekusest ja elukohast</w:t>
            </w:r>
            <w:r w:rsidR="007906CA">
              <w:rPr>
                <w:rFonts w:ascii="Arial" w:hAnsi="Arial" w:cs="Arial"/>
                <w:color w:val="333333"/>
                <w:sz w:val="20"/>
                <w:szCs w:val="20"/>
                <w:shd w:val="clear" w:color="auto" w:fill="F9F8F7"/>
              </w:rPr>
              <w:t xml:space="preserve">. </w:t>
            </w:r>
          </w:p>
        </w:tc>
      </w:tr>
      <w:tr w:rsidR="007C7F59" w:rsidRPr="007C7F59" w14:paraId="0E32F71B" w14:textId="77777777" w:rsidTr="009A34D2">
        <w:trPr>
          <w:trHeight w:val="416"/>
        </w:trPr>
        <w:tc>
          <w:tcPr>
            <w:tcW w:w="2854" w:type="dxa"/>
            <w:shd w:val="clear" w:color="auto" w:fill="auto"/>
            <w:vAlign w:val="center"/>
          </w:tcPr>
          <w:p w14:paraId="7C1C5CA4" w14:textId="04B14181" w:rsidR="007C7F59" w:rsidRPr="007C7F59" w:rsidRDefault="007A2F15" w:rsidP="007940F3">
            <w:pPr>
              <w:pStyle w:val="FieldText"/>
              <w:numPr>
                <w:ilvl w:val="1"/>
                <w:numId w:val="2"/>
              </w:numPr>
              <w:ind w:left="447" w:hanging="447"/>
              <w:rPr>
                <w:rFonts w:cs="Arial"/>
                <w:b w:val="0"/>
                <w:sz w:val="20"/>
                <w:szCs w:val="20"/>
                <w:lang w:val="et-EE"/>
              </w:rPr>
            </w:pPr>
            <w:r>
              <w:rPr>
                <w:rFonts w:cs="Arial"/>
                <w:b w:val="0"/>
                <w:sz w:val="20"/>
                <w:szCs w:val="20"/>
                <w:lang w:val="et-EE"/>
              </w:rPr>
              <w:t>N</w:t>
            </w:r>
            <w:r w:rsidR="007C7F59" w:rsidRPr="007C7F59">
              <w:rPr>
                <w:rFonts w:cs="Arial"/>
                <w:b w:val="0"/>
                <w:sz w:val="20"/>
                <w:szCs w:val="20"/>
                <w:lang w:val="et-EE"/>
              </w:rPr>
              <w:t>õuded</w:t>
            </w:r>
            <w:r w:rsidR="0098238E">
              <w:rPr>
                <w:rFonts w:cs="Arial"/>
                <w:b w:val="0"/>
                <w:sz w:val="20"/>
                <w:szCs w:val="20"/>
                <w:lang w:val="et-EE"/>
              </w:rPr>
              <w:t xml:space="preserve"> </w:t>
            </w:r>
            <w:r w:rsidR="00194146">
              <w:rPr>
                <w:rFonts w:cs="Arial"/>
                <w:b w:val="0"/>
                <w:sz w:val="20"/>
                <w:szCs w:val="20"/>
                <w:lang w:val="et-EE"/>
              </w:rPr>
              <w:t xml:space="preserve">ja ootused </w:t>
            </w:r>
            <w:r>
              <w:rPr>
                <w:rFonts w:cs="Arial"/>
                <w:b w:val="0"/>
                <w:sz w:val="20"/>
                <w:szCs w:val="20"/>
                <w:lang w:val="et-EE"/>
              </w:rPr>
              <w:t>pakkujale</w:t>
            </w:r>
          </w:p>
        </w:tc>
        <w:tc>
          <w:tcPr>
            <w:tcW w:w="6475" w:type="dxa"/>
            <w:vAlign w:val="center"/>
          </w:tcPr>
          <w:p w14:paraId="1082E959" w14:textId="6548EF86" w:rsidR="007A2F15" w:rsidRDefault="007A2F15" w:rsidP="007A2F15">
            <w:pPr>
              <w:pStyle w:val="FieldText"/>
              <w:numPr>
                <w:ilvl w:val="0"/>
                <w:numId w:val="39"/>
              </w:numPr>
              <w:jc w:val="both"/>
              <w:rPr>
                <w:rFonts w:cs="Arial"/>
                <w:b w:val="0"/>
                <w:bCs/>
                <w:iCs/>
                <w:sz w:val="20"/>
                <w:szCs w:val="20"/>
                <w:lang w:val="et-EE"/>
              </w:rPr>
            </w:pPr>
            <w:r w:rsidRPr="007A2F15">
              <w:rPr>
                <w:rFonts w:cs="Arial"/>
                <w:b w:val="0"/>
                <w:bCs/>
                <w:iCs/>
                <w:sz w:val="20"/>
                <w:szCs w:val="20"/>
                <w:lang w:val="et-EE"/>
              </w:rPr>
              <w:t>Pakkujal peab olema varasem kogemus</w:t>
            </w:r>
            <w:r w:rsidR="007830B5">
              <w:rPr>
                <w:rFonts w:cs="Arial"/>
                <w:b w:val="0"/>
                <w:bCs/>
                <w:iCs/>
                <w:sz w:val="20"/>
                <w:szCs w:val="20"/>
                <w:lang w:val="et-EE"/>
              </w:rPr>
              <w:t xml:space="preserve"> vähemalt 1</w:t>
            </w:r>
            <w:r w:rsidR="00BB6615">
              <w:rPr>
                <w:rFonts w:cs="Arial"/>
                <w:b w:val="0"/>
                <w:bCs/>
                <w:iCs/>
                <w:sz w:val="20"/>
                <w:szCs w:val="20"/>
                <w:lang w:val="et-EE"/>
              </w:rPr>
              <w:t>.</w:t>
            </w:r>
            <w:r w:rsidR="007830B5">
              <w:rPr>
                <w:rFonts w:cs="Arial"/>
                <w:b w:val="0"/>
                <w:bCs/>
                <w:iCs/>
                <w:sz w:val="20"/>
                <w:szCs w:val="20"/>
                <w:lang w:val="et-EE"/>
              </w:rPr>
              <w:t xml:space="preserve"> </w:t>
            </w:r>
            <w:r w:rsidRPr="007A2F15">
              <w:rPr>
                <w:rFonts w:cs="Arial"/>
                <w:b w:val="0"/>
                <w:bCs/>
                <w:iCs/>
                <w:sz w:val="20"/>
                <w:szCs w:val="20"/>
                <w:lang w:val="et-EE"/>
              </w:rPr>
              <w:t xml:space="preserve"> finantsanalüüsi koostamisel</w:t>
            </w:r>
            <w:r w:rsidR="007830B5">
              <w:rPr>
                <w:rFonts w:cs="Arial"/>
                <w:b w:val="0"/>
                <w:bCs/>
                <w:iCs/>
                <w:sz w:val="20"/>
                <w:szCs w:val="20"/>
                <w:lang w:val="et-EE"/>
              </w:rPr>
              <w:t>.</w:t>
            </w:r>
          </w:p>
          <w:p w14:paraId="51536E4B" w14:textId="77777777" w:rsidR="007A2F15" w:rsidRDefault="007A2F15" w:rsidP="007C7F59">
            <w:pPr>
              <w:pStyle w:val="FieldText"/>
              <w:jc w:val="both"/>
              <w:rPr>
                <w:rFonts w:cs="Arial"/>
                <w:b w:val="0"/>
                <w:bCs/>
                <w:iCs/>
                <w:sz w:val="20"/>
                <w:szCs w:val="20"/>
                <w:lang w:val="et-EE"/>
              </w:rPr>
            </w:pPr>
          </w:p>
          <w:p w14:paraId="4FCC5881" w14:textId="22E83EF3" w:rsidR="007C7F59" w:rsidRPr="00BD124F" w:rsidRDefault="007C7F59" w:rsidP="007A2F15">
            <w:pPr>
              <w:pStyle w:val="FieldText"/>
              <w:numPr>
                <w:ilvl w:val="0"/>
                <w:numId w:val="39"/>
              </w:numPr>
              <w:jc w:val="both"/>
              <w:rPr>
                <w:rFonts w:cs="Arial"/>
                <w:b w:val="0"/>
                <w:bCs/>
                <w:iCs/>
                <w:sz w:val="20"/>
                <w:szCs w:val="20"/>
                <w:lang w:val="et-EE"/>
              </w:rPr>
            </w:pPr>
            <w:r w:rsidRPr="00BD124F">
              <w:rPr>
                <w:rFonts w:cs="Arial"/>
                <w:b w:val="0"/>
                <w:bCs/>
                <w:iCs/>
                <w:sz w:val="20"/>
                <w:szCs w:val="20"/>
                <w:lang w:val="et-EE"/>
              </w:rPr>
              <w:t xml:space="preserve">Pakkuja võib kaasata vajadusel oma ala eksperte, kes oskavad anda pädevaid seisukohti, mis aitaksid kujundada vastuseid p 2.1 toodud küsimustele. </w:t>
            </w:r>
          </w:p>
          <w:p w14:paraId="53AC11E2" w14:textId="77777777" w:rsidR="0083500F" w:rsidRDefault="0083500F" w:rsidP="007C7F59">
            <w:pPr>
              <w:pStyle w:val="FieldText"/>
              <w:jc w:val="both"/>
              <w:rPr>
                <w:rFonts w:cs="Arial"/>
                <w:b w:val="0"/>
                <w:bCs/>
                <w:iCs/>
                <w:sz w:val="20"/>
                <w:szCs w:val="20"/>
                <w:lang w:val="et-EE"/>
              </w:rPr>
            </w:pPr>
          </w:p>
          <w:p w14:paraId="671AE794" w14:textId="033859D8" w:rsidR="007C7F59" w:rsidRPr="00F85A4D" w:rsidRDefault="007C7F59" w:rsidP="007C7F59">
            <w:pPr>
              <w:pStyle w:val="Default"/>
              <w:jc w:val="both"/>
              <w:rPr>
                <w:rFonts w:ascii="Arial" w:hAnsi="Arial" w:cs="Arial"/>
                <w:sz w:val="20"/>
                <w:szCs w:val="20"/>
                <w:shd w:val="clear" w:color="auto" w:fill="F9F8F7"/>
              </w:rPr>
            </w:pPr>
          </w:p>
        </w:tc>
      </w:tr>
      <w:tr w:rsidR="007940F3" w:rsidRPr="007C7F59" w14:paraId="054A87F3" w14:textId="77777777" w:rsidTr="003B251E">
        <w:trPr>
          <w:trHeight w:val="425"/>
        </w:trPr>
        <w:tc>
          <w:tcPr>
            <w:tcW w:w="9329" w:type="dxa"/>
            <w:gridSpan w:val="2"/>
            <w:shd w:val="clear" w:color="auto" w:fill="DEEAF6" w:themeFill="accent1" w:themeFillTint="33"/>
            <w:vAlign w:val="center"/>
          </w:tcPr>
          <w:p w14:paraId="005984DB" w14:textId="77777777" w:rsidR="007940F3" w:rsidRPr="007C7F59" w:rsidRDefault="007940F3" w:rsidP="007940F3">
            <w:pPr>
              <w:pStyle w:val="FieldText"/>
              <w:numPr>
                <w:ilvl w:val="0"/>
                <w:numId w:val="2"/>
              </w:numPr>
              <w:tabs>
                <w:tab w:val="left" w:pos="306"/>
              </w:tabs>
              <w:ind w:left="164" w:hanging="142"/>
              <w:rPr>
                <w:rFonts w:cs="Arial"/>
                <w:sz w:val="20"/>
                <w:szCs w:val="20"/>
              </w:rPr>
            </w:pPr>
            <w:r w:rsidRPr="007C7F59">
              <w:rPr>
                <w:rFonts w:cs="Arial"/>
                <w:sz w:val="20"/>
                <w:szCs w:val="20"/>
                <w:lang w:val="et-EE"/>
              </w:rPr>
              <w:t>PAKKUMUSE ESITAMINE ja MENETLEMINE</w:t>
            </w:r>
          </w:p>
        </w:tc>
      </w:tr>
      <w:tr w:rsidR="007940F3" w:rsidRPr="007C7F59" w14:paraId="60155650" w14:textId="77777777" w:rsidTr="0032162B">
        <w:trPr>
          <w:trHeight w:val="425"/>
        </w:trPr>
        <w:tc>
          <w:tcPr>
            <w:tcW w:w="2854" w:type="dxa"/>
            <w:vAlign w:val="center"/>
          </w:tcPr>
          <w:p w14:paraId="174E2636" w14:textId="77777777" w:rsidR="007940F3" w:rsidRPr="007C7F59" w:rsidRDefault="007940F3" w:rsidP="007940F3">
            <w:pPr>
              <w:pStyle w:val="FieldText"/>
              <w:numPr>
                <w:ilvl w:val="1"/>
                <w:numId w:val="2"/>
              </w:numPr>
              <w:ind w:left="447" w:hanging="447"/>
              <w:rPr>
                <w:rFonts w:cs="Arial"/>
                <w:b w:val="0"/>
                <w:sz w:val="20"/>
                <w:szCs w:val="20"/>
                <w:lang w:val="et-EE"/>
              </w:rPr>
            </w:pPr>
            <w:r w:rsidRPr="007C7F59">
              <w:rPr>
                <w:rFonts w:cs="Arial"/>
                <w:b w:val="0"/>
                <w:sz w:val="20"/>
                <w:szCs w:val="20"/>
                <w:lang w:val="et-EE"/>
              </w:rPr>
              <w:t>Selgitused</w:t>
            </w:r>
          </w:p>
        </w:tc>
        <w:tc>
          <w:tcPr>
            <w:tcW w:w="6475" w:type="dxa"/>
            <w:vAlign w:val="center"/>
          </w:tcPr>
          <w:p w14:paraId="2C1C988E" w14:textId="69876C81" w:rsidR="007940F3" w:rsidRPr="007C7F59" w:rsidRDefault="007940F3" w:rsidP="002E677B">
            <w:pPr>
              <w:suppressAutoHyphens/>
              <w:autoSpaceDE w:val="0"/>
              <w:autoSpaceDN w:val="0"/>
              <w:adjustRightInd w:val="0"/>
              <w:jc w:val="both"/>
              <w:rPr>
                <w:rFonts w:ascii="Arial" w:hAnsi="Arial" w:cs="Arial"/>
                <w:sz w:val="20"/>
                <w:szCs w:val="20"/>
                <w:lang w:eastAsia="en-US"/>
              </w:rPr>
            </w:pPr>
            <w:r w:rsidRPr="007C7F59">
              <w:rPr>
                <w:rFonts w:ascii="Arial" w:hAnsi="Arial" w:cs="Arial"/>
                <w:sz w:val="20"/>
                <w:szCs w:val="20"/>
              </w:rPr>
              <w:t xml:space="preserve">Huvitatud isikutel on õigus küsida väikehanke dokumentide kohta selgitusi, esitades küsimused e-posti aadressile: </w:t>
            </w:r>
            <w:sdt>
              <w:sdtPr>
                <w:rPr>
                  <w:rFonts w:ascii="Arial" w:hAnsi="Arial" w:cs="Arial"/>
                  <w:sz w:val="20"/>
                  <w:szCs w:val="20"/>
                  <w:shd w:val="clear" w:color="auto" w:fill="FFFFFF"/>
                </w:rPr>
                <w:id w:val="1051571843"/>
                <w:placeholder>
                  <w:docPart w:val="D98BBAEEE056462B932BD8016139052A"/>
                </w:placeholder>
              </w:sdtPr>
              <w:sdtEndPr/>
              <w:sdtContent>
                <w:hyperlink r:id="rId9" w:history="1">
                  <w:r w:rsidR="003A1332" w:rsidRPr="00887F94">
                    <w:rPr>
                      <w:rStyle w:val="Hyperlink"/>
                      <w:rFonts w:ascii="Arial" w:hAnsi="Arial" w:cs="Arial"/>
                      <w:sz w:val="20"/>
                      <w:szCs w:val="20"/>
                      <w:shd w:val="clear" w:color="auto" w:fill="FFFFFF"/>
                    </w:rPr>
                    <w:t>marilin.reintamm@justdigi.ee</w:t>
                  </w:r>
                </w:hyperlink>
              </w:sdtContent>
            </w:sdt>
            <w:r w:rsidRPr="007C7F59">
              <w:rPr>
                <w:rFonts w:ascii="Arial" w:hAnsi="Arial" w:cs="Arial"/>
                <w:sz w:val="20"/>
                <w:szCs w:val="20"/>
              </w:rPr>
              <w:t>.</w:t>
            </w:r>
            <w:r w:rsidR="003A1332">
              <w:rPr>
                <w:rFonts w:ascii="Arial" w:hAnsi="Arial" w:cs="Arial"/>
                <w:sz w:val="20"/>
                <w:szCs w:val="20"/>
              </w:rPr>
              <w:t xml:space="preserve"> </w:t>
            </w:r>
            <w:r w:rsidRPr="007C7F59">
              <w:rPr>
                <w:rFonts w:ascii="Arial" w:hAnsi="Arial" w:cs="Arial"/>
                <w:sz w:val="20"/>
                <w:szCs w:val="20"/>
              </w:rPr>
              <w:t xml:space="preserve"> Hankija vastab huvitatud isiku küsimustele 3 tööpäeva jooksul. Hankija edastab esitatud küsimused ja vastused samaaegselt kõigile isikutele, kellele tehti ettepanek pakkumuse esitamiseks.</w:t>
            </w:r>
          </w:p>
        </w:tc>
      </w:tr>
      <w:tr w:rsidR="007940F3" w:rsidRPr="007C7F59" w14:paraId="2FB2E19F" w14:textId="77777777" w:rsidTr="0032162B">
        <w:trPr>
          <w:trHeight w:val="425"/>
        </w:trPr>
        <w:tc>
          <w:tcPr>
            <w:tcW w:w="2854" w:type="dxa"/>
            <w:vAlign w:val="center"/>
          </w:tcPr>
          <w:p w14:paraId="2D9D31A3" w14:textId="77777777" w:rsidR="007940F3" w:rsidRPr="007C7F59" w:rsidRDefault="007940F3" w:rsidP="007940F3">
            <w:pPr>
              <w:pStyle w:val="FieldText"/>
              <w:numPr>
                <w:ilvl w:val="1"/>
                <w:numId w:val="2"/>
              </w:numPr>
              <w:ind w:left="447" w:hanging="447"/>
              <w:rPr>
                <w:rFonts w:cs="Arial"/>
                <w:b w:val="0"/>
                <w:sz w:val="20"/>
                <w:szCs w:val="20"/>
                <w:lang w:val="et-EE"/>
              </w:rPr>
            </w:pPr>
            <w:r w:rsidRPr="007C7F59">
              <w:rPr>
                <w:rFonts w:cs="Arial"/>
                <w:b w:val="0"/>
                <w:sz w:val="20"/>
                <w:szCs w:val="20"/>
                <w:lang w:val="et-EE"/>
              </w:rPr>
              <w:lastRenderedPageBreak/>
              <w:t>Pakkumuse vormistamine ja esitamine</w:t>
            </w:r>
          </w:p>
        </w:tc>
        <w:tc>
          <w:tcPr>
            <w:tcW w:w="6475" w:type="dxa"/>
            <w:vAlign w:val="center"/>
          </w:tcPr>
          <w:p w14:paraId="02861209" w14:textId="77777777" w:rsidR="007940F3" w:rsidRPr="007C7F59" w:rsidRDefault="007940F3" w:rsidP="002E677B">
            <w:pPr>
              <w:contextualSpacing/>
              <w:jc w:val="both"/>
              <w:rPr>
                <w:rFonts w:ascii="Arial" w:hAnsi="Arial" w:cs="Arial"/>
                <w:b/>
                <w:sz w:val="20"/>
                <w:szCs w:val="20"/>
              </w:rPr>
            </w:pPr>
            <w:r w:rsidRPr="007C7F59">
              <w:rPr>
                <w:rFonts w:ascii="Arial" w:hAnsi="Arial" w:cs="Arial"/>
                <w:sz w:val="20"/>
                <w:szCs w:val="20"/>
              </w:rPr>
              <w:t>Pakkumuses esitab pakkuja:</w:t>
            </w:r>
          </w:p>
          <w:p w14:paraId="698050DA" w14:textId="034FF76E" w:rsidR="002E677B" w:rsidRPr="007C7F59" w:rsidRDefault="007940F3" w:rsidP="002E677B">
            <w:pPr>
              <w:pStyle w:val="ListParagraph"/>
              <w:numPr>
                <w:ilvl w:val="0"/>
                <w:numId w:val="33"/>
              </w:numPr>
              <w:jc w:val="both"/>
              <w:rPr>
                <w:rFonts w:ascii="Arial" w:hAnsi="Arial" w:cs="Arial"/>
                <w:b/>
                <w:sz w:val="20"/>
                <w:szCs w:val="20"/>
              </w:rPr>
            </w:pPr>
            <w:r w:rsidRPr="007C7F59">
              <w:rPr>
                <w:rFonts w:ascii="Arial" w:hAnsi="Arial" w:cs="Arial"/>
                <w:sz w:val="20"/>
                <w:szCs w:val="20"/>
              </w:rPr>
              <w:t>Pakkumuse vormi koos kinnitustega (lisatud pakkumuskutsele</w:t>
            </w:r>
            <w:r w:rsidR="007C7F59" w:rsidRPr="007C7F59">
              <w:rPr>
                <w:rFonts w:ascii="Arial" w:hAnsi="Arial" w:cs="Arial"/>
                <w:sz w:val="20"/>
                <w:szCs w:val="20"/>
              </w:rPr>
              <w:t>, lisa 2</w:t>
            </w:r>
            <w:r w:rsidRPr="007C7F59">
              <w:rPr>
                <w:rFonts w:ascii="Arial" w:hAnsi="Arial" w:cs="Arial"/>
                <w:sz w:val="20"/>
                <w:szCs w:val="20"/>
              </w:rPr>
              <w:t>);</w:t>
            </w:r>
          </w:p>
          <w:p w14:paraId="68ED76D1" w14:textId="415D51D5" w:rsidR="007940F3" w:rsidRPr="007C7F59" w:rsidRDefault="007940F3" w:rsidP="002E677B">
            <w:pPr>
              <w:pStyle w:val="ListParagraph"/>
              <w:numPr>
                <w:ilvl w:val="0"/>
                <w:numId w:val="20"/>
              </w:numPr>
              <w:jc w:val="both"/>
              <w:rPr>
                <w:rFonts w:ascii="Arial" w:hAnsi="Arial" w:cs="Arial"/>
                <w:b/>
                <w:sz w:val="20"/>
                <w:szCs w:val="20"/>
              </w:rPr>
            </w:pPr>
            <w:r w:rsidRPr="007C7F59">
              <w:rPr>
                <w:rFonts w:ascii="Arial" w:hAnsi="Arial" w:cs="Arial"/>
                <w:sz w:val="20"/>
                <w:szCs w:val="20"/>
                <w:shd w:val="clear" w:color="auto" w:fill="FFFFFF"/>
              </w:rPr>
              <w:t>Analüüsi kirjelduse</w:t>
            </w:r>
            <w:r w:rsidR="00E35856">
              <w:rPr>
                <w:rFonts w:ascii="Arial" w:hAnsi="Arial" w:cs="Arial"/>
                <w:sz w:val="20"/>
                <w:szCs w:val="20"/>
                <w:shd w:val="clear" w:color="auto" w:fill="FFFFFF"/>
              </w:rPr>
              <w:t xml:space="preserve"> (tehniline lahendus)</w:t>
            </w:r>
            <w:r w:rsidRPr="007C7F59">
              <w:rPr>
                <w:rFonts w:ascii="Arial" w:hAnsi="Arial" w:cs="Arial"/>
                <w:sz w:val="20"/>
                <w:szCs w:val="20"/>
                <w:shd w:val="clear" w:color="auto" w:fill="FFFFFF"/>
              </w:rPr>
              <w:t xml:space="preserve"> lähtudes tehnilises kirjeldus toodud tingimustest</w:t>
            </w:r>
            <w:r w:rsidR="0060623E">
              <w:rPr>
                <w:rFonts w:ascii="Arial" w:hAnsi="Arial" w:cs="Arial"/>
                <w:sz w:val="20"/>
                <w:szCs w:val="20"/>
                <w:shd w:val="clear" w:color="auto" w:fill="FFFFFF"/>
              </w:rPr>
              <w:t>.</w:t>
            </w:r>
            <w:r w:rsidR="00F85A4D">
              <w:rPr>
                <w:rFonts w:ascii="Arial" w:hAnsi="Arial" w:cs="Arial"/>
                <w:sz w:val="20"/>
                <w:szCs w:val="20"/>
                <w:shd w:val="clear" w:color="auto" w:fill="FFFFFF"/>
              </w:rPr>
              <w:t xml:space="preserve"> </w:t>
            </w:r>
            <w:r w:rsidR="0060623E">
              <w:rPr>
                <w:rFonts w:ascii="Arial" w:hAnsi="Arial" w:cs="Arial"/>
                <w:sz w:val="20"/>
                <w:szCs w:val="20"/>
                <w:shd w:val="clear" w:color="auto" w:fill="FFFFFF"/>
              </w:rPr>
              <w:t>Vastavat kirjeldust hinnatakse hindamismetoodika kriteeriumi „</w:t>
            </w:r>
            <w:r w:rsidR="0060623E" w:rsidRPr="0060623E">
              <w:rPr>
                <w:rFonts w:ascii="Arial" w:hAnsi="Arial" w:cs="Arial"/>
                <w:sz w:val="20"/>
                <w:szCs w:val="20"/>
                <w:shd w:val="clear" w:color="auto" w:fill="FFFFFF"/>
              </w:rPr>
              <w:t>Tehniline lahendus: tegevuste ning metoodika kirjeldus</w:t>
            </w:r>
            <w:r w:rsidR="0060623E">
              <w:rPr>
                <w:rFonts w:ascii="Arial" w:hAnsi="Arial" w:cs="Arial"/>
                <w:sz w:val="20"/>
                <w:szCs w:val="20"/>
                <w:shd w:val="clear" w:color="auto" w:fill="FFFFFF"/>
              </w:rPr>
              <w:t>“ alusel.</w:t>
            </w:r>
          </w:p>
          <w:p w14:paraId="4F1A169B" w14:textId="53AB956D" w:rsidR="007C7F59" w:rsidRPr="0060623E" w:rsidRDefault="007C7F59" w:rsidP="002E677B">
            <w:pPr>
              <w:pStyle w:val="ListParagraph"/>
              <w:numPr>
                <w:ilvl w:val="0"/>
                <w:numId w:val="20"/>
              </w:numPr>
              <w:jc w:val="both"/>
              <w:rPr>
                <w:rFonts w:ascii="Arial" w:hAnsi="Arial" w:cs="Arial"/>
                <w:bCs/>
                <w:sz w:val="20"/>
                <w:szCs w:val="20"/>
              </w:rPr>
            </w:pPr>
            <w:r w:rsidRPr="00BD124F">
              <w:rPr>
                <w:rFonts w:ascii="Arial" w:hAnsi="Arial" w:cs="Arial"/>
                <w:bCs/>
                <w:sz w:val="20"/>
                <w:szCs w:val="20"/>
              </w:rPr>
              <w:t>Pakkumuse maksumuse.</w:t>
            </w:r>
            <w:r w:rsidRPr="007C7F59">
              <w:rPr>
                <w:rFonts w:ascii="Arial" w:hAnsi="Arial" w:cs="Arial"/>
                <w:bCs/>
                <w:sz w:val="20"/>
                <w:szCs w:val="20"/>
              </w:rPr>
              <w:t xml:space="preserve"> Maksumus </w:t>
            </w:r>
            <w:r w:rsidRPr="00BD124F">
              <w:rPr>
                <w:rFonts w:ascii="Arial" w:hAnsi="Arial" w:cs="Arial"/>
                <w:iCs/>
                <w:sz w:val="20"/>
                <w:szCs w:val="20"/>
              </w:rPr>
              <w:t>peab sisaldama kõiki vajalikke kulusid, mis kaasnevad mõjuanalüüsi koostamisega</w:t>
            </w:r>
            <w:r w:rsidR="0060623E">
              <w:rPr>
                <w:rFonts w:ascii="Arial" w:hAnsi="Arial" w:cs="Arial"/>
                <w:iCs/>
                <w:sz w:val="20"/>
                <w:szCs w:val="20"/>
              </w:rPr>
              <w:t xml:space="preserve">; </w:t>
            </w:r>
          </w:p>
          <w:p w14:paraId="5C3845C3" w14:textId="1604F8B0" w:rsidR="0060623E" w:rsidRPr="00BD124F" w:rsidRDefault="0060623E" w:rsidP="002E677B">
            <w:pPr>
              <w:pStyle w:val="ListParagraph"/>
              <w:numPr>
                <w:ilvl w:val="0"/>
                <w:numId w:val="20"/>
              </w:numPr>
              <w:jc w:val="both"/>
              <w:rPr>
                <w:rFonts w:ascii="Arial" w:hAnsi="Arial" w:cs="Arial"/>
                <w:bCs/>
                <w:sz w:val="20"/>
                <w:szCs w:val="20"/>
              </w:rPr>
            </w:pPr>
            <w:r>
              <w:rPr>
                <w:rFonts w:ascii="Arial" w:hAnsi="Arial" w:cs="Arial"/>
                <w:sz w:val="20"/>
                <w:szCs w:val="20"/>
              </w:rPr>
              <w:t xml:space="preserve">Pakkuja nägemuse eelduslikust ajakavast. </w:t>
            </w:r>
            <w:r>
              <w:rPr>
                <w:rFonts w:ascii="Arial" w:hAnsi="Arial" w:cs="Arial"/>
                <w:sz w:val="20"/>
                <w:szCs w:val="20"/>
                <w:shd w:val="clear" w:color="auto" w:fill="FFFFFF"/>
              </w:rPr>
              <w:t>Vastavat ajakava hinnatakse hindamismetoodika kriteeriumi „</w:t>
            </w:r>
            <w:r w:rsidRPr="0060623E">
              <w:rPr>
                <w:rFonts w:ascii="Arial" w:hAnsi="Arial" w:cs="Arial"/>
                <w:sz w:val="20"/>
                <w:szCs w:val="20"/>
                <w:shd w:val="clear" w:color="auto" w:fill="FFFFFF"/>
              </w:rPr>
              <w:t>Ajakava ning aruande vormistus</w:t>
            </w:r>
            <w:r>
              <w:rPr>
                <w:rFonts w:ascii="Arial" w:hAnsi="Arial" w:cs="Arial"/>
                <w:sz w:val="20"/>
                <w:szCs w:val="20"/>
                <w:shd w:val="clear" w:color="auto" w:fill="FFFFFF"/>
              </w:rPr>
              <w:t>“ alusel.</w:t>
            </w:r>
          </w:p>
          <w:p w14:paraId="576CE3BD" w14:textId="46D0694C" w:rsidR="004D6923" w:rsidRPr="00BD124F" w:rsidRDefault="004D6923" w:rsidP="002E677B">
            <w:pPr>
              <w:pStyle w:val="ListParagraph"/>
              <w:numPr>
                <w:ilvl w:val="0"/>
                <w:numId w:val="20"/>
              </w:numPr>
              <w:jc w:val="both"/>
              <w:rPr>
                <w:rFonts w:ascii="Arial" w:hAnsi="Arial" w:cs="Arial"/>
                <w:bCs/>
                <w:sz w:val="20"/>
                <w:szCs w:val="20"/>
              </w:rPr>
            </w:pPr>
            <w:r w:rsidRPr="004D6923">
              <w:rPr>
                <w:rFonts w:ascii="Arial" w:hAnsi="Arial" w:cs="Arial"/>
                <w:bCs/>
                <w:sz w:val="20"/>
                <w:szCs w:val="20"/>
              </w:rPr>
              <w:t>Pakkujal varasem</w:t>
            </w:r>
            <w:r>
              <w:rPr>
                <w:rFonts w:ascii="Arial" w:hAnsi="Arial" w:cs="Arial"/>
                <w:bCs/>
                <w:sz w:val="20"/>
                <w:szCs w:val="20"/>
              </w:rPr>
              <w:t>a</w:t>
            </w:r>
            <w:r w:rsidRPr="004D6923">
              <w:rPr>
                <w:rFonts w:ascii="Arial" w:hAnsi="Arial" w:cs="Arial"/>
                <w:bCs/>
                <w:sz w:val="20"/>
                <w:szCs w:val="20"/>
              </w:rPr>
              <w:t xml:space="preserve"> kogemus</w:t>
            </w:r>
            <w:r>
              <w:rPr>
                <w:rFonts w:ascii="Arial" w:hAnsi="Arial" w:cs="Arial"/>
                <w:bCs/>
                <w:sz w:val="20"/>
                <w:szCs w:val="20"/>
              </w:rPr>
              <w:t>e kirjeldus</w:t>
            </w:r>
            <w:r w:rsidRPr="004D6923">
              <w:rPr>
                <w:rFonts w:ascii="Arial" w:hAnsi="Arial" w:cs="Arial"/>
                <w:bCs/>
                <w:sz w:val="20"/>
                <w:szCs w:val="20"/>
              </w:rPr>
              <w:t xml:space="preserve"> finantsanalüüside koostamisel.</w:t>
            </w:r>
          </w:p>
          <w:p w14:paraId="4B1AF155" w14:textId="075AFCCC" w:rsidR="007940F3" w:rsidRPr="00BD124F" w:rsidRDefault="007940F3" w:rsidP="007C7F59">
            <w:pPr>
              <w:pStyle w:val="ListParagraph"/>
              <w:numPr>
                <w:ilvl w:val="0"/>
                <w:numId w:val="33"/>
              </w:numPr>
              <w:jc w:val="both"/>
              <w:rPr>
                <w:rFonts w:ascii="Arial" w:hAnsi="Arial" w:cs="Arial"/>
                <w:b/>
                <w:sz w:val="20"/>
                <w:szCs w:val="20"/>
              </w:rPr>
            </w:pPr>
            <w:r w:rsidRPr="00BD124F">
              <w:rPr>
                <w:rFonts w:ascii="Arial" w:hAnsi="Arial" w:cs="Arial"/>
                <w:sz w:val="20"/>
                <w:szCs w:val="20"/>
              </w:rPr>
              <w:t>Pakkuja kannab kõik pakkumuse ettevalmistamise ja esitamisega seotud kulud ning pakkumuse tähtaegse esitamise riski</w:t>
            </w:r>
            <w:r w:rsidR="00F86CD1">
              <w:rPr>
                <w:rFonts w:ascii="Arial" w:hAnsi="Arial" w:cs="Arial"/>
                <w:sz w:val="20"/>
                <w:szCs w:val="20"/>
              </w:rPr>
              <w:t xml:space="preserve">; </w:t>
            </w:r>
          </w:p>
          <w:p w14:paraId="63A925D0" w14:textId="77777777" w:rsidR="007940F3" w:rsidRPr="007C7F59" w:rsidRDefault="007940F3" w:rsidP="002E677B">
            <w:pPr>
              <w:pStyle w:val="ListParagraph"/>
              <w:numPr>
                <w:ilvl w:val="0"/>
                <w:numId w:val="33"/>
              </w:numPr>
              <w:jc w:val="both"/>
              <w:rPr>
                <w:rFonts w:ascii="Arial" w:hAnsi="Arial" w:cs="Arial"/>
                <w:sz w:val="20"/>
                <w:szCs w:val="20"/>
                <w:lang w:eastAsia="en-US"/>
              </w:rPr>
            </w:pPr>
            <w:r w:rsidRPr="007C7F59">
              <w:rPr>
                <w:rFonts w:ascii="Arial" w:hAnsi="Arial" w:cs="Arial"/>
                <w:sz w:val="20"/>
                <w:szCs w:val="20"/>
                <w:lang w:eastAsia="en-US"/>
              </w:rPr>
              <w:t xml:space="preserve">Esitatud pakkumus peab olema jõus vähemalt 60 päeva alates pakkumuste esitamise tähtpäevast. </w:t>
            </w:r>
          </w:p>
          <w:p w14:paraId="6B1C97E4" w14:textId="036D321A" w:rsidR="007940F3" w:rsidRPr="007C7F59" w:rsidRDefault="007940F3" w:rsidP="002E677B">
            <w:pPr>
              <w:pStyle w:val="ListParagraph"/>
              <w:numPr>
                <w:ilvl w:val="0"/>
                <w:numId w:val="33"/>
              </w:numPr>
              <w:jc w:val="both"/>
              <w:rPr>
                <w:rFonts w:ascii="Arial" w:hAnsi="Arial" w:cs="Arial"/>
                <w:sz w:val="20"/>
                <w:szCs w:val="20"/>
                <w:lang w:eastAsia="en-US"/>
              </w:rPr>
            </w:pPr>
            <w:r w:rsidRPr="007C7F59">
              <w:rPr>
                <w:rFonts w:ascii="Arial" w:hAnsi="Arial" w:cs="Arial"/>
                <w:b/>
                <w:sz w:val="20"/>
                <w:szCs w:val="20"/>
              </w:rPr>
              <w:t>Pakkumus tuleb esitada</w:t>
            </w:r>
            <w:r w:rsidRPr="007C7F59">
              <w:rPr>
                <w:rFonts w:ascii="Arial" w:hAnsi="Arial" w:cs="Arial"/>
                <w:sz w:val="20"/>
                <w:szCs w:val="20"/>
              </w:rPr>
              <w:t xml:space="preserve"> </w:t>
            </w:r>
            <w:sdt>
              <w:sdtPr>
                <w:rPr>
                  <w:rFonts w:ascii="Arial" w:hAnsi="Arial" w:cs="Arial"/>
                  <w:sz w:val="20"/>
                  <w:szCs w:val="20"/>
                  <w:shd w:val="clear" w:color="auto" w:fill="FFFFFF"/>
                </w:rPr>
                <w:id w:val="-279580428"/>
                <w:placeholder>
                  <w:docPart w:val="A35FD913679F44D293EE74BB778FCB77"/>
                </w:placeholder>
              </w:sdtPr>
              <w:sdtEndPr/>
              <w:sdtContent>
                <w:r w:rsidR="00135B24" w:rsidRPr="007C7F59">
                  <w:rPr>
                    <w:rFonts w:ascii="Arial" w:hAnsi="Arial" w:cs="Arial"/>
                    <w:sz w:val="20"/>
                    <w:szCs w:val="20"/>
                    <w:shd w:val="clear" w:color="auto" w:fill="FFFFFF"/>
                  </w:rPr>
                  <w:t>elektroonselt</w:t>
                </w:r>
              </w:sdtContent>
            </w:sdt>
            <w:r w:rsidRPr="007C7F59">
              <w:rPr>
                <w:rFonts w:ascii="Arial" w:hAnsi="Arial" w:cs="Arial"/>
                <w:sz w:val="20"/>
                <w:szCs w:val="20"/>
              </w:rPr>
              <w:t xml:space="preserve"> e-posti aadressil </w:t>
            </w:r>
            <w:hyperlink r:id="rId10" w:history="1">
              <w:r w:rsidR="00CD4FF3" w:rsidRPr="00027E89">
                <w:rPr>
                  <w:rStyle w:val="Hyperlink"/>
                  <w:rFonts w:ascii="Arial" w:hAnsi="Arial" w:cs="Arial"/>
                  <w:sz w:val="20"/>
                  <w:szCs w:val="20"/>
                </w:rPr>
                <w:t>info@justdigi.ee</w:t>
              </w:r>
            </w:hyperlink>
            <w:r w:rsidRPr="007C7F59">
              <w:rPr>
                <w:rFonts w:ascii="Arial" w:hAnsi="Arial" w:cs="Arial"/>
                <w:sz w:val="20"/>
                <w:szCs w:val="20"/>
              </w:rPr>
              <w:t xml:space="preserve">  hiljemalt</w:t>
            </w:r>
            <w:r w:rsidRPr="007C7F59">
              <w:rPr>
                <w:rFonts w:ascii="Arial" w:hAnsi="Arial" w:cs="Arial"/>
                <w:sz w:val="20"/>
                <w:szCs w:val="20"/>
                <w:shd w:val="clear" w:color="auto" w:fill="FFFFFF"/>
              </w:rPr>
              <w:t xml:space="preserve"> </w:t>
            </w:r>
            <w:sdt>
              <w:sdtPr>
                <w:rPr>
                  <w:rFonts w:ascii="Arial" w:hAnsi="Arial" w:cs="Arial"/>
                  <w:b/>
                  <w:bCs/>
                  <w:sz w:val="20"/>
                  <w:szCs w:val="20"/>
                  <w:shd w:val="clear" w:color="auto" w:fill="FFFFFF"/>
                </w:rPr>
                <w:id w:val="432533501"/>
                <w:placeholder>
                  <w:docPart w:val="D75C41BED2A24F9C9827BB786E24C633"/>
                </w:placeholder>
                <w:date w:fullDate="2025-03-03T00:00:00Z">
                  <w:dateFormat w:val="d.MM.yyyy"/>
                  <w:lid w:val="et-EE"/>
                  <w:storeMappedDataAs w:val="dateTime"/>
                  <w:calendar w:val="gregorian"/>
                </w:date>
              </w:sdtPr>
              <w:sdtEndPr/>
              <w:sdtContent>
                <w:r w:rsidR="00027E89">
                  <w:rPr>
                    <w:rFonts w:ascii="Arial" w:hAnsi="Arial" w:cs="Arial"/>
                    <w:b/>
                    <w:bCs/>
                    <w:sz w:val="20"/>
                    <w:szCs w:val="20"/>
                    <w:shd w:val="clear" w:color="auto" w:fill="FFFFFF"/>
                  </w:rPr>
                  <w:t>3.03.2025</w:t>
                </w:r>
              </w:sdtContent>
            </w:sdt>
            <w:r w:rsidRPr="007C7F59">
              <w:rPr>
                <w:rFonts w:ascii="Arial" w:hAnsi="Arial" w:cs="Arial"/>
                <w:b/>
                <w:bCs/>
                <w:sz w:val="20"/>
                <w:szCs w:val="20"/>
              </w:rPr>
              <w:t xml:space="preserve"> kell </w:t>
            </w:r>
            <w:sdt>
              <w:sdtPr>
                <w:rPr>
                  <w:rFonts w:ascii="Arial" w:hAnsi="Arial" w:cs="Arial"/>
                  <w:b/>
                  <w:bCs/>
                  <w:sz w:val="20"/>
                  <w:szCs w:val="20"/>
                  <w:shd w:val="clear" w:color="auto" w:fill="FFFFFF"/>
                </w:rPr>
                <w:id w:val="1996527093"/>
                <w:placeholder>
                  <w:docPart w:val="379E03771C2148A6AA662CD94262D676"/>
                </w:placeholder>
              </w:sdtPr>
              <w:sdtEndPr/>
              <w:sdtContent>
                <w:r w:rsidR="00135B24" w:rsidRPr="007C7F59">
                  <w:rPr>
                    <w:rFonts w:ascii="Arial" w:hAnsi="Arial" w:cs="Arial"/>
                    <w:b/>
                    <w:bCs/>
                    <w:sz w:val="20"/>
                    <w:szCs w:val="20"/>
                    <w:shd w:val="clear" w:color="auto" w:fill="FFFFFF"/>
                  </w:rPr>
                  <w:t>23:59</w:t>
                </w:r>
              </w:sdtContent>
            </w:sdt>
            <w:r w:rsidRPr="007C7F59">
              <w:rPr>
                <w:rFonts w:ascii="Arial" w:hAnsi="Arial" w:cs="Arial"/>
                <w:sz w:val="20"/>
                <w:szCs w:val="20"/>
                <w:shd w:val="clear" w:color="auto" w:fill="FFFFFF"/>
              </w:rPr>
              <w:t>.</w:t>
            </w:r>
          </w:p>
          <w:p w14:paraId="42FC0548" w14:textId="3731AB9D" w:rsidR="007940F3" w:rsidRPr="00BD124F" w:rsidRDefault="007940F3" w:rsidP="007C7F59">
            <w:pPr>
              <w:pStyle w:val="ListParagraph"/>
              <w:numPr>
                <w:ilvl w:val="0"/>
                <w:numId w:val="33"/>
              </w:numPr>
              <w:jc w:val="both"/>
              <w:rPr>
                <w:rFonts w:ascii="Arial" w:hAnsi="Arial" w:cs="Arial"/>
                <w:sz w:val="20"/>
                <w:szCs w:val="20"/>
                <w:lang w:eastAsia="en-US"/>
              </w:rPr>
            </w:pPr>
            <w:r w:rsidRPr="00BD124F">
              <w:rPr>
                <w:rFonts w:ascii="Arial" w:hAnsi="Arial" w:cs="Arial"/>
                <w:sz w:val="20"/>
                <w:szCs w:val="20"/>
                <w:lang w:eastAsia="en-US"/>
              </w:rPr>
              <w:t>Palume ühtlasi, et teavitaksite meid, kui otsustate pakkumust mitte esitada.</w:t>
            </w:r>
          </w:p>
          <w:p w14:paraId="4BB47EF7" w14:textId="036B646C" w:rsidR="002E677B" w:rsidRPr="00BD124F" w:rsidRDefault="007940F3" w:rsidP="003931B0">
            <w:pPr>
              <w:pStyle w:val="ListParagraph"/>
              <w:numPr>
                <w:ilvl w:val="0"/>
                <w:numId w:val="33"/>
              </w:numPr>
              <w:rPr>
                <w:rFonts w:ascii="Arial" w:eastAsiaTheme="minorHAnsi" w:hAnsi="Arial" w:cs="Arial"/>
                <w:sz w:val="20"/>
                <w:szCs w:val="20"/>
                <w:lang w:eastAsia="en-US"/>
              </w:rPr>
            </w:pPr>
            <w:r w:rsidRPr="00BD124F">
              <w:rPr>
                <w:rFonts w:ascii="Arial" w:eastAsiaTheme="minorHAnsi" w:hAnsi="Arial" w:cs="Arial"/>
                <w:sz w:val="20"/>
                <w:szCs w:val="20"/>
                <w:lang w:eastAsia="en-US"/>
              </w:rPr>
              <w:t>Pakkumus on konfidentsiaalne kuni hankelepingu sõlmimiseni.</w:t>
            </w:r>
          </w:p>
          <w:p w14:paraId="5763EE1E" w14:textId="019317E8" w:rsidR="003931B0" w:rsidRPr="00BD124F" w:rsidRDefault="007940F3" w:rsidP="007C7F59">
            <w:pPr>
              <w:pStyle w:val="ListParagraph"/>
              <w:numPr>
                <w:ilvl w:val="0"/>
                <w:numId w:val="20"/>
              </w:numPr>
              <w:jc w:val="both"/>
              <w:rPr>
                <w:rFonts w:ascii="Arial" w:hAnsi="Arial" w:cs="Arial"/>
                <w:sz w:val="20"/>
                <w:szCs w:val="20"/>
                <w:lang w:eastAsia="en-US"/>
              </w:rPr>
            </w:pPr>
            <w:r w:rsidRPr="00BD124F">
              <w:rPr>
                <w:rFonts w:ascii="Arial" w:hAnsi="Arial" w:cs="Arial"/>
                <w:sz w:val="20"/>
                <w:szCs w:val="20"/>
              </w:rPr>
              <w:t xml:space="preserve">Pakkuja märgib pakkumuses, milline teave on pakkuja </w:t>
            </w:r>
            <w:r w:rsidRPr="00027E89">
              <w:rPr>
                <w:rFonts w:ascii="Arial" w:hAnsi="Arial" w:cs="Arial"/>
                <w:b/>
                <w:sz w:val="20"/>
                <w:szCs w:val="20"/>
              </w:rPr>
              <w:t>ärisaladus</w:t>
            </w:r>
            <w:r w:rsidRPr="00BD124F">
              <w:rPr>
                <w:rFonts w:ascii="Arial" w:hAnsi="Arial" w:cs="Arial"/>
                <w:sz w:val="20"/>
                <w:szCs w:val="20"/>
              </w:rPr>
              <w:t xml:space="preserve"> ning põhjendab teabe ärisaladuseks määramist. Pakkuja ei või ärisaladusena märkida pakkumuse maksumust või osamaksumusi. Hankija ei avalikusta pakkumuste sisu ärisaladusega kaetud osas. Hankija ei vastuta ärisaladuse avaldamise eest osas, milles pakkuja ei ole seda ärisaladuseks märkinud.</w:t>
            </w:r>
          </w:p>
        </w:tc>
      </w:tr>
      <w:tr w:rsidR="007940F3" w:rsidRPr="007C7F59" w14:paraId="0A1E6C4B" w14:textId="77777777" w:rsidTr="0032162B">
        <w:trPr>
          <w:trHeight w:val="425"/>
        </w:trPr>
        <w:tc>
          <w:tcPr>
            <w:tcW w:w="2854" w:type="dxa"/>
            <w:vAlign w:val="center"/>
          </w:tcPr>
          <w:p w14:paraId="7C8659BD" w14:textId="0126784C" w:rsidR="007940F3" w:rsidRPr="007C7F59" w:rsidRDefault="007940F3" w:rsidP="007940F3">
            <w:pPr>
              <w:pStyle w:val="FieldText"/>
              <w:numPr>
                <w:ilvl w:val="1"/>
                <w:numId w:val="2"/>
              </w:numPr>
              <w:ind w:left="447" w:hanging="447"/>
              <w:rPr>
                <w:rFonts w:cs="Arial"/>
                <w:b w:val="0"/>
                <w:sz w:val="20"/>
                <w:szCs w:val="20"/>
                <w:lang w:val="et-EE"/>
              </w:rPr>
            </w:pPr>
            <w:r w:rsidRPr="007C7F59">
              <w:rPr>
                <w:rFonts w:cs="Arial"/>
                <w:b w:val="0"/>
                <w:sz w:val="20"/>
                <w:szCs w:val="20"/>
                <w:lang w:val="et-EE"/>
              </w:rPr>
              <w:t xml:space="preserve">Pakkumuse vastavuse kontrollimine </w:t>
            </w:r>
          </w:p>
        </w:tc>
        <w:tc>
          <w:tcPr>
            <w:tcW w:w="6475" w:type="dxa"/>
            <w:vAlign w:val="center"/>
          </w:tcPr>
          <w:p w14:paraId="492DA4B7" w14:textId="2B2BB05D" w:rsidR="007940F3" w:rsidRPr="007C7F59" w:rsidRDefault="007940F3" w:rsidP="007940F3">
            <w:pPr>
              <w:pStyle w:val="ListParagraph"/>
              <w:numPr>
                <w:ilvl w:val="0"/>
                <w:numId w:val="13"/>
              </w:numPr>
              <w:jc w:val="both"/>
              <w:rPr>
                <w:rFonts w:ascii="Arial" w:hAnsi="Arial" w:cs="Arial"/>
                <w:b/>
                <w:sz w:val="20"/>
                <w:szCs w:val="20"/>
              </w:rPr>
            </w:pPr>
            <w:r w:rsidRPr="007C7F59">
              <w:rPr>
                <w:rFonts w:ascii="Arial" w:hAnsi="Arial" w:cs="Arial"/>
                <w:sz w:val="20"/>
                <w:szCs w:val="20"/>
              </w:rPr>
              <w:t xml:space="preserve">Hankija avab kõik tähtajaks esitatud esialgsed pakkumused ning kontrollib esitatud pakkumuste vastavust väikehanke dokumendis sätestatud nõuetele. </w:t>
            </w:r>
          </w:p>
          <w:p w14:paraId="7714E076" w14:textId="01838425" w:rsidR="007940F3" w:rsidRPr="007C7F59" w:rsidRDefault="007940F3" w:rsidP="007940F3">
            <w:pPr>
              <w:pStyle w:val="ListParagraph"/>
              <w:numPr>
                <w:ilvl w:val="0"/>
                <w:numId w:val="13"/>
              </w:numPr>
              <w:jc w:val="both"/>
              <w:rPr>
                <w:rFonts w:ascii="Arial" w:hAnsi="Arial" w:cs="Arial"/>
                <w:b/>
                <w:sz w:val="20"/>
                <w:szCs w:val="20"/>
              </w:rPr>
            </w:pPr>
            <w:r w:rsidRPr="007C7F59">
              <w:rPr>
                <w:rFonts w:ascii="Arial" w:hAnsi="Arial" w:cs="Arial"/>
                <w:sz w:val="20"/>
                <w:szCs w:val="20"/>
                <w:lang w:eastAsia="en-US"/>
              </w:rPr>
              <w:t xml:space="preserve">Juhul kui pakkuja või pakkumus ei vasta väikehanke dokumendis esitatud tingimustele, siis lükkab hankija pakkumuse tagasi. </w:t>
            </w:r>
          </w:p>
          <w:p w14:paraId="76F402DA" w14:textId="77777777" w:rsidR="007940F3" w:rsidRPr="007C7F59" w:rsidRDefault="007940F3" w:rsidP="007940F3">
            <w:pPr>
              <w:pStyle w:val="ListParagraph"/>
              <w:numPr>
                <w:ilvl w:val="0"/>
                <w:numId w:val="13"/>
              </w:numPr>
              <w:jc w:val="both"/>
              <w:rPr>
                <w:rFonts w:ascii="Arial" w:hAnsi="Arial" w:cs="Arial"/>
                <w:b/>
                <w:sz w:val="20"/>
                <w:szCs w:val="20"/>
              </w:rPr>
            </w:pPr>
            <w:r w:rsidRPr="007C7F59">
              <w:rPr>
                <w:rFonts w:ascii="Arial" w:eastAsia="Calibri" w:hAnsi="Arial" w:cs="Arial"/>
                <w:sz w:val="20"/>
                <w:szCs w:val="20"/>
                <w:lang w:eastAsia="en-US"/>
              </w:rPr>
              <w:t>Hankijal on õigus tagasi lükata pakkumus, mille maksumus nõuaks riigihangete seaduse kohaselt toiminguid riigihangete registris</w:t>
            </w:r>
            <w:r w:rsidRPr="007C7F59">
              <w:rPr>
                <w:rFonts w:ascii="Arial" w:eastAsia="Calibri" w:hAnsi="Arial" w:cs="Arial"/>
                <w:i/>
                <w:sz w:val="20"/>
                <w:szCs w:val="20"/>
                <w:lang w:eastAsia="en-US"/>
              </w:rPr>
              <w:t xml:space="preserve">. </w:t>
            </w:r>
          </w:p>
        </w:tc>
      </w:tr>
      <w:tr w:rsidR="007940F3" w:rsidRPr="007C7F59" w14:paraId="434D8A37" w14:textId="77777777" w:rsidTr="0032162B">
        <w:trPr>
          <w:trHeight w:val="425"/>
        </w:trPr>
        <w:tc>
          <w:tcPr>
            <w:tcW w:w="2854" w:type="dxa"/>
            <w:vAlign w:val="center"/>
          </w:tcPr>
          <w:p w14:paraId="4C2D3FE7" w14:textId="77777777" w:rsidR="007940F3" w:rsidRPr="007C7F59" w:rsidRDefault="007940F3" w:rsidP="007940F3">
            <w:pPr>
              <w:pStyle w:val="FieldText"/>
              <w:numPr>
                <w:ilvl w:val="1"/>
                <w:numId w:val="2"/>
              </w:numPr>
              <w:ind w:left="447" w:hanging="447"/>
              <w:rPr>
                <w:rFonts w:cs="Arial"/>
                <w:b w:val="0"/>
                <w:sz w:val="20"/>
                <w:szCs w:val="20"/>
                <w:lang w:val="et-EE"/>
              </w:rPr>
            </w:pPr>
            <w:r w:rsidRPr="001A77FB">
              <w:rPr>
                <w:rFonts w:cs="Arial"/>
                <w:b w:val="0"/>
                <w:sz w:val="20"/>
                <w:szCs w:val="20"/>
                <w:lang w:val="et-EE"/>
              </w:rPr>
              <w:t>Pakkujaga l</w:t>
            </w:r>
            <w:r w:rsidRPr="001A77FB">
              <w:rPr>
                <w:rFonts w:cs="Arial"/>
                <w:b w:val="0"/>
                <w:sz w:val="20"/>
                <w:szCs w:val="20"/>
                <w:lang w:val="et-EE" w:eastAsia="et-EE"/>
              </w:rPr>
              <w:t>äbirääkim</w:t>
            </w:r>
            <w:r w:rsidRPr="001A77FB">
              <w:rPr>
                <w:rFonts w:cs="Arial"/>
                <w:b w:val="0"/>
                <w:sz w:val="20"/>
                <w:szCs w:val="20"/>
                <w:lang w:val="et-EE"/>
              </w:rPr>
              <w:t>iste pidamine</w:t>
            </w:r>
          </w:p>
        </w:tc>
        <w:tc>
          <w:tcPr>
            <w:tcW w:w="6475" w:type="dxa"/>
            <w:vAlign w:val="center"/>
          </w:tcPr>
          <w:p w14:paraId="7EF965C5" w14:textId="021C0C1E" w:rsidR="007940F3" w:rsidRPr="007C7F59" w:rsidRDefault="007940F3" w:rsidP="007940F3">
            <w:pPr>
              <w:pStyle w:val="ListParagraph"/>
              <w:numPr>
                <w:ilvl w:val="0"/>
                <w:numId w:val="13"/>
              </w:numPr>
              <w:jc w:val="both"/>
              <w:rPr>
                <w:rFonts w:ascii="Arial" w:hAnsi="Arial" w:cs="Arial"/>
                <w:sz w:val="20"/>
                <w:szCs w:val="20"/>
                <w:lang w:eastAsia="en-US"/>
              </w:rPr>
            </w:pPr>
            <w:r w:rsidRPr="007C7F59">
              <w:rPr>
                <w:rFonts w:ascii="Arial" w:hAnsi="Arial" w:cs="Arial"/>
                <w:sz w:val="20"/>
                <w:szCs w:val="20"/>
                <w:lang w:eastAsia="en-US"/>
              </w:rPr>
              <w:t>Hankija võib pidada kõikide vastavaks tunnistatud pakkumuse esitanud pakkujatega läbirääkimisi esitatud pakkumuse sisu, ajakava ja maksumuse üle. Läbi ei räägita väikehanke dokumendi pakkujale ja pakkumusele sätestatud nõuete ja hindamiskriteeriumide üle.</w:t>
            </w:r>
          </w:p>
          <w:p w14:paraId="40C22323" w14:textId="77777777" w:rsidR="007940F3" w:rsidRPr="007C7F59" w:rsidRDefault="007940F3" w:rsidP="007940F3">
            <w:pPr>
              <w:pStyle w:val="ListParagraph"/>
              <w:numPr>
                <w:ilvl w:val="0"/>
                <w:numId w:val="13"/>
              </w:numPr>
              <w:jc w:val="both"/>
              <w:rPr>
                <w:rFonts w:ascii="Arial" w:hAnsi="Arial" w:cs="Arial"/>
                <w:sz w:val="20"/>
                <w:szCs w:val="20"/>
                <w:lang w:eastAsia="en-US"/>
              </w:rPr>
            </w:pPr>
            <w:r w:rsidRPr="007C7F59">
              <w:rPr>
                <w:rFonts w:ascii="Arial" w:hAnsi="Arial" w:cs="Arial"/>
                <w:sz w:val="20"/>
                <w:szCs w:val="20"/>
                <w:lang w:eastAsia="en-US"/>
              </w:rPr>
              <w:t>Läbirääkimiste ajal tagab hankija kõigi pakkujate võrdse kohtlemise ega avalda läbirääkimiste käigus saadud teavet diskrimineerival viisil, mis võiks anda ühele pakkujale eelise teiste pakkujate ees. Hankija ei avalda pakkuja esitatud konfidentsiaalset teavet teistele läbirääkimistes osalejatele ilma pakkuja nõusolekuta.</w:t>
            </w:r>
          </w:p>
          <w:p w14:paraId="72CAD732" w14:textId="77777777" w:rsidR="007940F3" w:rsidRPr="007C7F59" w:rsidRDefault="007940F3" w:rsidP="007940F3">
            <w:pPr>
              <w:pStyle w:val="ListParagraph"/>
              <w:numPr>
                <w:ilvl w:val="0"/>
                <w:numId w:val="13"/>
              </w:numPr>
              <w:jc w:val="both"/>
              <w:rPr>
                <w:rFonts w:ascii="Arial" w:hAnsi="Arial" w:cs="Arial"/>
                <w:sz w:val="20"/>
                <w:szCs w:val="20"/>
                <w:lang w:eastAsia="en-US"/>
              </w:rPr>
            </w:pPr>
            <w:r w:rsidRPr="007C7F59">
              <w:rPr>
                <w:rFonts w:ascii="Arial" w:hAnsi="Arial" w:cs="Arial"/>
                <w:sz w:val="20"/>
                <w:szCs w:val="20"/>
                <w:lang w:eastAsia="en-US"/>
              </w:rPr>
              <w:t>Läbirääkimisi võib pidada vastavalt hankija ja pakkujate kokkuleppele, kas elektrooniliselt või koosoleku vormis. Suuliselt peetud läbirääkimised protokollitakse.</w:t>
            </w:r>
          </w:p>
          <w:p w14:paraId="6AAE7F10" w14:textId="77777777" w:rsidR="007940F3" w:rsidRPr="007C7F59" w:rsidRDefault="007940F3" w:rsidP="007940F3">
            <w:pPr>
              <w:pStyle w:val="ListParagraph"/>
              <w:numPr>
                <w:ilvl w:val="0"/>
                <w:numId w:val="13"/>
              </w:numPr>
              <w:jc w:val="both"/>
              <w:rPr>
                <w:rFonts w:ascii="Arial" w:hAnsi="Arial" w:cs="Arial"/>
                <w:sz w:val="20"/>
                <w:szCs w:val="20"/>
                <w:lang w:eastAsia="en-US"/>
              </w:rPr>
            </w:pPr>
            <w:r w:rsidRPr="007C7F59">
              <w:rPr>
                <w:rFonts w:ascii="Arial" w:hAnsi="Arial" w:cs="Arial"/>
                <w:sz w:val="20"/>
                <w:szCs w:val="20"/>
                <w:lang w:eastAsia="en-US"/>
              </w:rPr>
              <w:t>Läbirääkimiste lõppedes võib hankija teha pakkujatele ettepaneku lõplike, kohandatud pakkumuste esitamiseks.</w:t>
            </w:r>
          </w:p>
        </w:tc>
      </w:tr>
      <w:tr w:rsidR="007940F3" w:rsidRPr="007C7F59" w14:paraId="314F3CDE" w14:textId="77777777" w:rsidTr="0032162B">
        <w:trPr>
          <w:trHeight w:val="425"/>
        </w:trPr>
        <w:tc>
          <w:tcPr>
            <w:tcW w:w="2854" w:type="dxa"/>
            <w:vAlign w:val="center"/>
          </w:tcPr>
          <w:p w14:paraId="10BC2E0F" w14:textId="77777777" w:rsidR="007940F3" w:rsidRPr="007C7F59" w:rsidRDefault="007940F3" w:rsidP="007940F3">
            <w:pPr>
              <w:pStyle w:val="FieldText"/>
              <w:numPr>
                <w:ilvl w:val="1"/>
                <w:numId w:val="2"/>
              </w:numPr>
              <w:ind w:left="447" w:hanging="447"/>
              <w:rPr>
                <w:rFonts w:cs="Arial"/>
                <w:b w:val="0"/>
                <w:sz w:val="20"/>
                <w:szCs w:val="20"/>
                <w:lang w:val="et-EE"/>
              </w:rPr>
            </w:pPr>
            <w:r w:rsidRPr="007C7F59">
              <w:rPr>
                <w:rFonts w:cs="Arial"/>
                <w:b w:val="0"/>
                <w:sz w:val="20"/>
                <w:szCs w:val="20"/>
                <w:lang w:val="et-EE"/>
              </w:rPr>
              <w:t>Pakkumuste hindamine</w:t>
            </w:r>
          </w:p>
        </w:tc>
        <w:tc>
          <w:tcPr>
            <w:tcW w:w="6475" w:type="dxa"/>
            <w:vAlign w:val="center"/>
          </w:tcPr>
          <w:p w14:paraId="1E3FB344" w14:textId="4F4D3EDB" w:rsidR="007940F3" w:rsidRPr="007C7F59" w:rsidRDefault="007940F3" w:rsidP="003931B0">
            <w:pPr>
              <w:pStyle w:val="ListParagraph"/>
              <w:numPr>
                <w:ilvl w:val="0"/>
                <w:numId w:val="14"/>
              </w:numPr>
              <w:jc w:val="both"/>
              <w:rPr>
                <w:rFonts w:ascii="Arial" w:hAnsi="Arial" w:cs="Arial"/>
                <w:sz w:val="20"/>
                <w:szCs w:val="20"/>
                <w:lang w:eastAsia="en-US"/>
              </w:rPr>
            </w:pPr>
            <w:r w:rsidRPr="007C7F59">
              <w:rPr>
                <w:rFonts w:ascii="Arial" w:hAnsi="Arial" w:cs="Arial"/>
                <w:sz w:val="20"/>
                <w:szCs w:val="20"/>
                <w:lang w:eastAsia="en-US"/>
              </w:rPr>
              <w:t>Hankija hindab kõiki vastavaks tunnistatud pakkumusi</w:t>
            </w:r>
            <w:r w:rsidR="003931B0" w:rsidRPr="007C7F59">
              <w:rPr>
                <w:rFonts w:ascii="Arial" w:hAnsi="Arial" w:cs="Arial"/>
                <w:sz w:val="20"/>
                <w:szCs w:val="20"/>
                <w:lang w:eastAsia="en-US"/>
              </w:rPr>
              <w:t xml:space="preserve"> vastavalt lisale 1, hindamismetoodika</w:t>
            </w:r>
            <w:r w:rsidRPr="007C7F59">
              <w:rPr>
                <w:rFonts w:ascii="Arial" w:hAnsi="Arial" w:cs="Arial"/>
                <w:sz w:val="20"/>
                <w:szCs w:val="20"/>
                <w:lang w:eastAsia="en-US"/>
              </w:rPr>
              <w:t>. Hankijal on õigus vajadusel pakkumusi omavahel võrrelda.</w:t>
            </w:r>
          </w:p>
          <w:p w14:paraId="0CCD0BED" w14:textId="0311AD8C" w:rsidR="007940F3" w:rsidRPr="00F85A4D" w:rsidRDefault="003931B0" w:rsidP="00F85A4D">
            <w:pPr>
              <w:pStyle w:val="ListParagraph"/>
              <w:numPr>
                <w:ilvl w:val="0"/>
                <w:numId w:val="14"/>
              </w:numPr>
              <w:autoSpaceDE w:val="0"/>
              <w:autoSpaceDN w:val="0"/>
              <w:adjustRightInd w:val="0"/>
              <w:jc w:val="both"/>
              <w:rPr>
                <w:rFonts w:ascii="Arial" w:hAnsi="Arial" w:cs="Arial"/>
                <w:sz w:val="20"/>
                <w:szCs w:val="20"/>
              </w:rPr>
            </w:pPr>
            <w:r w:rsidRPr="007C7F59">
              <w:rPr>
                <w:rFonts w:ascii="Arial" w:hAnsi="Arial" w:cs="Arial"/>
                <w:sz w:val="20"/>
                <w:szCs w:val="20"/>
              </w:rPr>
              <w:t>Eduka pakkumuse valiku aluseks on majanduslik soodsus (parim hinna ja kvaliteedi suhe), mis selgitatakse välja väärtuspunktide omistamise meetodil järgnevate hindamiskriteeriumide ja -</w:t>
            </w:r>
            <w:r w:rsidR="00027E89">
              <w:rPr>
                <w:rFonts w:ascii="Arial" w:hAnsi="Arial" w:cs="Arial"/>
                <w:sz w:val="20"/>
                <w:szCs w:val="20"/>
              </w:rPr>
              <w:t>m</w:t>
            </w:r>
            <w:r w:rsidRPr="007C7F59">
              <w:rPr>
                <w:rFonts w:ascii="Arial" w:hAnsi="Arial" w:cs="Arial"/>
                <w:sz w:val="20"/>
                <w:szCs w:val="20"/>
              </w:rPr>
              <w:t>etoodika alusel.</w:t>
            </w:r>
          </w:p>
        </w:tc>
      </w:tr>
      <w:tr w:rsidR="007940F3" w:rsidRPr="007C7F59" w14:paraId="519BACB4" w14:textId="77777777" w:rsidTr="0032162B">
        <w:trPr>
          <w:trHeight w:val="425"/>
        </w:trPr>
        <w:tc>
          <w:tcPr>
            <w:tcW w:w="2854" w:type="dxa"/>
            <w:vAlign w:val="center"/>
          </w:tcPr>
          <w:p w14:paraId="47DEEC36" w14:textId="77777777" w:rsidR="007940F3" w:rsidRPr="007C7F59" w:rsidRDefault="007940F3" w:rsidP="007940F3">
            <w:pPr>
              <w:pStyle w:val="FieldText"/>
              <w:numPr>
                <w:ilvl w:val="1"/>
                <w:numId w:val="2"/>
              </w:numPr>
              <w:ind w:left="447" w:hanging="447"/>
              <w:rPr>
                <w:rFonts w:cs="Arial"/>
                <w:b w:val="0"/>
                <w:sz w:val="20"/>
                <w:szCs w:val="20"/>
                <w:lang w:val="et-EE"/>
              </w:rPr>
            </w:pPr>
            <w:r w:rsidRPr="007C7F59">
              <w:rPr>
                <w:rFonts w:cs="Arial"/>
                <w:b w:val="0"/>
                <w:sz w:val="20"/>
                <w:szCs w:val="20"/>
                <w:lang w:val="et-EE"/>
              </w:rPr>
              <w:lastRenderedPageBreak/>
              <w:t>Pakkuja teavitamine hankija otsustest ja lepingu sõlmimine</w:t>
            </w:r>
          </w:p>
        </w:tc>
        <w:tc>
          <w:tcPr>
            <w:tcW w:w="6475" w:type="dxa"/>
            <w:vAlign w:val="center"/>
          </w:tcPr>
          <w:p w14:paraId="4E18AC1B" w14:textId="77777777" w:rsidR="007940F3" w:rsidRPr="007C7F59" w:rsidRDefault="007940F3" w:rsidP="007940F3">
            <w:pPr>
              <w:pStyle w:val="ListParagraph"/>
              <w:numPr>
                <w:ilvl w:val="0"/>
                <w:numId w:val="14"/>
              </w:numPr>
              <w:jc w:val="both"/>
              <w:rPr>
                <w:rFonts w:ascii="Arial" w:hAnsi="Arial" w:cs="Arial"/>
                <w:b/>
                <w:sz w:val="20"/>
                <w:szCs w:val="20"/>
              </w:rPr>
            </w:pPr>
            <w:r w:rsidRPr="007C7F59">
              <w:rPr>
                <w:rFonts w:ascii="Arial" w:hAnsi="Arial" w:cs="Arial"/>
                <w:sz w:val="20"/>
                <w:szCs w:val="20"/>
              </w:rPr>
              <w:t xml:space="preserve">Hankija esitab kõigile pakkujatele teate hankelepingu sõlmimise kohta mitte hiljem kui 3 tööpäeva jooksul alates lepingu sõlmimisest. </w:t>
            </w:r>
          </w:p>
          <w:p w14:paraId="238F7581" w14:textId="77777777" w:rsidR="007940F3" w:rsidRPr="007C7F59" w:rsidRDefault="007940F3" w:rsidP="007940F3">
            <w:pPr>
              <w:pStyle w:val="ListParagraph"/>
              <w:numPr>
                <w:ilvl w:val="0"/>
                <w:numId w:val="14"/>
              </w:numPr>
              <w:jc w:val="both"/>
              <w:rPr>
                <w:rFonts w:ascii="Arial" w:hAnsi="Arial" w:cs="Arial"/>
                <w:b/>
                <w:sz w:val="20"/>
                <w:szCs w:val="20"/>
              </w:rPr>
            </w:pPr>
            <w:r w:rsidRPr="007C7F59">
              <w:rPr>
                <w:rFonts w:ascii="Arial" w:hAnsi="Arial" w:cs="Arial"/>
                <w:sz w:val="20"/>
                <w:szCs w:val="20"/>
              </w:rPr>
              <w:t>Hankija sõlmib edukaks tunnistatud pakkumuse esitanud pakkujaga lepingu.</w:t>
            </w:r>
          </w:p>
        </w:tc>
      </w:tr>
    </w:tbl>
    <w:p w14:paraId="3A14D993" w14:textId="5B25050C" w:rsidR="009B6B43" w:rsidRPr="007C7F59" w:rsidRDefault="009B6B43">
      <w:pPr>
        <w:spacing w:after="160" w:line="259" w:lineRule="auto"/>
        <w:rPr>
          <w:rFonts w:ascii="Arial" w:hAnsi="Arial" w:cs="Arial"/>
          <w:sz w:val="20"/>
          <w:szCs w:val="20"/>
        </w:rPr>
      </w:pPr>
    </w:p>
    <w:p w14:paraId="6E749589" w14:textId="49BA2807" w:rsidR="00627104" w:rsidRPr="007C7F59" w:rsidRDefault="00627104" w:rsidP="00627104">
      <w:pPr>
        <w:pStyle w:val="BodyText3"/>
        <w:jc w:val="right"/>
        <w:rPr>
          <w:rFonts w:ascii="Arial" w:hAnsi="Arial" w:cs="Arial"/>
          <w:b/>
          <w:sz w:val="20"/>
          <w:szCs w:val="20"/>
        </w:rPr>
      </w:pPr>
      <w:r w:rsidRPr="007C7F59">
        <w:rPr>
          <w:rFonts w:ascii="Arial" w:hAnsi="Arial" w:cs="Arial"/>
          <w:b/>
          <w:sz w:val="20"/>
          <w:szCs w:val="20"/>
        </w:rPr>
        <w:t>Lisa 1 väike</w:t>
      </w:r>
      <w:r w:rsidR="00C96567">
        <w:rPr>
          <w:rFonts w:ascii="Arial" w:hAnsi="Arial" w:cs="Arial"/>
          <w:b/>
          <w:sz w:val="20"/>
          <w:szCs w:val="20"/>
        </w:rPr>
        <w:t>hankele</w:t>
      </w:r>
      <w:r w:rsidRPr="007C7F59">
        <w:rPr>
          <w:rFonts w:ascii="Arial" w:hAnsi="Arial" w:cs="Arial"/>
          <w:b/>
          <w:sz w:val="20"/>
          <w:szCs w:val="20"/>
        </w:rPr>
        <w:t xml:space="preserve"> „</w:t>
      </w:r>
      <w:sdt>
        <w:sdtPr>
          <w:rPr>
            <w:rFonts w:ascii="Arial" w:hAnsi="Arial" w:cs="Arial"/>
            <w:b/>
            <w:sz w:val="20"/>
            <w:szCs w:val="20"/>
            <w:shd w:val="clear" w:color="auto" w:fill="FFFFFF"/>
          </w:rPr>
          <w:id w:val="1671751741"/>
          <w:placeholder>
            <w:docPart w:val="3BFE8862163B4A8D94839CA2BFC82052"/>
          </w:placeholder>
        </w:sdtPr>
        <w:sdtEndPr/>
        <w:sdtContent>
          <w:sdt>
            <w:sdtPr>
              <w:rPr>
                <w:rFonts w:ascii="Arial" w:hAnsi="Arial" w:cs="Arial"/>
                <w:b/>
                <w:sz w:val="20"/>
                <w:szCs w:val="20"/>
                <w:shd w:val="clear" w:color="auto" w:fill="FFFFFF"/>
              </w:rPr>
              <w:id w:val="1351144879"/>
              <w:placeholder>
                <w:docPart w:val="1A4010FD91B54CF59B21943DBC9987E1"/>
              </w:placeholder>
            </w:sdtPr>
            <w:sdtEndPr/>
            <w:sdtContent>
              <w:r w:rsidR="00141B0B">
                <w:rPr>
                  <w:rFonts w:ascii="Arial" w:hAnsi="Arial" w:cs="Arial"/>
                  <w:b/>
                  <w:sz w:val="20"/>
                  <w:szCs w:val="20"/>
                </w:rPr>
                <w:t xml:space="preserve">Kohtute </w:t>
              </w:r>
              <w:r w:rsidR="00BD1119">
                <w:rPr>
                  <w:rFonts w:ascii="Arial" w:hAnsi="Arial" w:cs="Arial"/>
                  <w:b/>
                  <w:sz w:val="20"/>
                  <w:szCs w:val="20"/>
                </w:rPr>
                <w:t>struktuurimuudat</w:t>
              </w:r>
              <w:r w:rsidR="00BC63BB">
                <w:rPr>
                  <w:rFonts w:ascii="Arial" w:hAnsi="Arial" w:cs="Arial"/>
                  <w:b/>
                  <w:sz w:val="20"/>
                  <w:szCs w:val="20"/>
                </w:rPr>
                <w:t>uste</w:t>
              </w:r>
              <w:r w:rsidR="002E677B" w:rsidRPr="007C7F59">
                <w:rPr>
                  <w:rFonts w:ascii="Arial" w:hAnsi="Arial" w:cs="Arial"/>
                  <w:b/>
                  <w:sz w:val="20"/>
                  <w:szCs w:val="20"/>
                </w:rPr>
                <w:t xml:space="preserve"> finantsanalüüs</w:t>
              </w:r>
            </w:sdtContent>
          </w:sdt>
        </w:sdtContent>
      </w:sdt>
      <w:r w:rsidRPr="007C7F59">
        <w:rPr>
          <w:rFonts w:ascii="Arial" w:hAnsi="Arial" w:cs="Arial"/>
          <w:b/>
          <w:sz w:val="20"/>
          <w:szCs w:val="20"/>
        </w:rPr>
        <w:t>“</w:t>
      </w:r>
    </w:p>
    <w:p w14:paraId="09998C5A" w14:textId="77777777" w:rsidR="00627104" w:rsidRPr="007C7F59" w:rsidRDefault="00627104" w:rsidP="00627104">
      <w:pPr>
        <w:jc w:val="right"/>
        <w:rPr>
          <w:rFonts w:ascii="Arial" w:hAnsi="Arial" w:cs="Arial"/>
          <w:sz w:val="20"/>
          <w:szCs w:val="20"/>
        </w:rPr>
      </w:pPr>
    </w:p>
    <w:p w14:paraId="62AA1B9B" w14:textId="77777777" w:rsidR="00627104" w:rsidRPr="007C7F59" w:rsidRDefault="00627104" w:rsidP="002E5258">
      <w:pPr>
        <w:jc w:val="both"/>
        <w:rPr>
          <w:rFonts w:ascii="Arial" w:hAnsi="Arial" w:cs="Arial"/>
          <w:sz w:val="20"/>
          <w:szCs w:val="20"/>
        </w:rPr>
      </w:pPr>
      <w:r w:rsidRPr="007C7F59">
        <w:rPr>
          <w:rFonts w:ascii="Arial" w:hAnsi="Arial" w:cs="Arial"/>
          <w:b/>
          <w:sz w:val="20"/>
          <w:szCs w:val="20"/>
        </w:rPr>
        <w:t xml:space="preserve">Hindamiskriteeriumid ja –metoodika </w:t>
      </w:r>
    </w:p>
    <w:p w14:paraId="32F1EB04" w14:textId="77777777" w:rsidR="00627104" w:rsidRPr="007C7F59" w:rsidRDefault="00627104" w:rsidP="002E5258">
      <w:pPr>
        <w:pStyle w:val="BodyText3"/>
        <w:jc w:val="both"/>
        <w:rPr>
          <w:rFonts w:ascii="Arial" w:hAnsi="Arial" w:cs="Arial"/>
          <w:b/>
          <w:sz w:val="20"/>
          <w:szCs w:val="20"/>
        </w:rPr>
      </w:pPr>
    </w:p>
    <w:p w14:paraId="05D1CCE7" w14:textId="77777777" w:rsidR="00627104" w:rsidRPr="007C7F59" w:rsidRDefault="00627104" w:rsidP="002E5258">
      <w:pPr>
        <w:pStyle w:val="ListParagraph"/>
        <w:numPr>
          <w:ilvl w:val="0"/>
          <w:numId w:val="14"/>
        </w:numPr>
        <w:jc w:val="both"/>
        <w:rPr>
          <w:rFonts w:ascii="Arial" w:hAnsi="Arial" w:cs="Arial"/>
          <w:sz w:val="20"/>
          <w:szCs w:val="20"/>
          <w:lang w:eastAsia="en-US"/>
        </w:rPr>
      </w:pPr>
      <w:r w:rsidRPr="007C7F59">
        <w:rPr>
          <w:rFonts w:ascii="Arial" w:hAnsi="Arial" w:cs="Arial"/>
          <w:sz w:val="20"/>
          <w:szCs w:val="20"/>
          <w:lang w:eastAsia="en-US"/>
        </w:rPr>
        <w:t>Hankija hindab kõiki vastavaks tunnistatud pakkumusi. Hankijal on õigus vajadusel pakkumusi omavahel võrrelda.</w:t>
      </w:r>
    </w:p>
    <w:p w14:paraId="5CAE623A" w14:textId="77777777" w:rsidR="00627104" w:rsidRDefault="00627104" w:rsidP="002E5258">
      <w:pPr>
        <w:pStyle w:val="ListParagraph"/>
        <w:numPr>
          <w:ilvl w:val="0"/>
          <w:numId w:val="14"/>
        </w:numPr>
        <w:autoSpaceDE w:val="0"/>
        <w:autoSpaceDN w:val="0"/>
        <w:adjustRightInd w:val="0"/>
        <w:jc w:val="both"/>
        <w:rPr>
          <w:rFonts w:ascii="Arial" w:hAnsi="Arial" w:cs="Arial"/>
          <w:sz w:val="20"/>
          <w:szCs w:val="20"/>
        </w:rPr>
      </w:pPr>
      <w:r w:rsidRPr="007C7F59">
        <w:rPr>
          <w:rFonts w:ascii="Arial" w:hAnsi="Arial" w:cs="Arial"/>
          <w:sz w:val="20"/>
          <w:szCs w:val="20"/>
        </w:rPr>
        <w:t>Eduka pakkumuse valiku aluseks on majanduslik soodsus (parim hinna ja kvaliteedi suhe), mis selgitatakse välja väärtuspunktide omistamise meetodil järgnevate hindamiskriteeriumide ja -metoodika alusel.</w:t>
      </w:r>
    </w:p>
    <w:p w14:paraId="402420DA" w14:textId="77777777" w:rsidR="00636615" w:rsidRPr="007C7F59" w:rsidRDefault="00636615" w:rsidP="006A5FA7">
      <w:pPr>
        <w:pStyle w:val="ListParagraph"/>
        <w:autoSpaceDE w:val="0"/>
        <w:autoSpaceDN w:val="0"/>
        <w:adjustRightInd w:val="0"/>
        <w:ind w:left="360"/>
        <w:jc w:val="both"/>
        <w:rPr>
          <w:rFonts w:ascii="Arial" w:hAnsi="Arial" w:cs="Arial"/>
          <w:sz w:val="20"/>
          <w:szCs w:val="20"/>
        </w:rPr>
      </w:pPr>
    </w:p>
    <w:p w14:paraId="28FB40A2" w14:textId="77777777" w:rsidR="00627104" w:rsidRPr="007C7F59" w:rsidRDefault="00627104" w:rsidP="002E5258">
      <w:pPr>
        <w:pStyle w:val="ListParagraph"/>
        <w:numPr>
          <w:ilvl w:val="0"/>
          <w:numId w:val="14"/>
        </w:numPr>
        <w:autoSpaceDE w:val="0"/>
        <w:autoSpaceDN w:val="0"/>
        <w:adjustRightInd w:val="0"/>
        <w:jc w:val="both"/>
        <w:rPr>
          <w:rFonts w:ascii="Arial" w:hAnsi="Arial" w:cs="Arial"/>
          <w:sz w:val="20"/>
          <w:szCs w:val="20"/>
        </w:rPr>
      </w:pPr>
      <w:r w:rsidRPr="007C7F59">
        <w:rPr>
          <w:rFonts w:ascii="Arial" w:hAnsi="Arial" w:cs="Arial"/>
          <w:sz w:val="20"/>
          <w:szCs w:val="20"/>
        </w:rPr>
        <w:t>Pakkumuste hindamiskriteeriumid 100 väärtuspunkti skaalal on järgnevad:</w:t>
      </w:r>
    </w:p>
    <w:tbl>
      <w:tblPr>
        <w:tblStyle w:val="TableGrid"/>
        <w:tblW w:w="0" w:type="auto"/>
        <w:tblInd w:w="360" w:type="dxa"/>
        <w:tblLook w:val="04A0" w:firstRow="1" w:lastRow="0" w:firstColumn="1" w:lastColumn="0" w:noHBand="0" w:noVBand="1"/>
      </w:tblPr>
      <w:tblGrid>
        <w:gridCol w:w="5232"/>
        <w:gridCol w:w="567"/>
      </w:tblGrid>
      <w:tr w:rsidR="00627104" w:rsidRPr="007C7F59" w14:paraId="7441E72C" w14:textId="77777777" w:rsidTr="005E41A8">
        <w:tc>
          <w:tcPr>
            <w:tcW w:w="5232" w:type="dxa"/>
          </w:tcPr>
          <w:p w14:paraId="49EB6077" w14:textId="77777777" w:rsidR="00627104" w:rsidRPr="007C7F59" w:rsidRDefault="00627104" w:rsidP="002E5258">
            <w:pPr>
              <w:pStyle w:val="ListParagraph"/>
              <w:autoSpaceDE w:val="0"/>
              <w:autoSpaceDN w:val="0"/>
              <w:adjustRightInd w:val="0"/>
              <w:ind w:left="0"/>
              <w:jc w:val="both"/>
              <w:rPr>
                <w:rFonts w:ascii="Arial" w:hAnsi="Arial" w:cs="Arial"/>
                <w:sz w:val="20"/>
                <w:szCs w:val="20"/>
              </w:rPr>
            </w:pPr>
            <w:r w:rsidRPr="007C7F59">
              <w:rPr>
                <w:rFonts w:ascii="Arial" w:hAnsi="Arial" w:cs="Arial"/>
                <w:sz w:val="20"/>
                <w:szCs w:val="20"/>
              </w:rPr>
              <w:t>Maksumus</w:t>
            </w:r>
          </w:p>
        </w:tc>
        <w:tc>
          <w:tcPr>
            <w:tcW w:w="567" w:type="dxa"/>
          </w:tcPr>
          <w:p w14:paraId="65E0985C" w14:textId="29C2DE71" w:rsidR="00627104" w:rsidRPr="007C7F59" w:rsidRDefault="002E5258" w:rsidP="002E5258">
            <w:pPr>
              <w:pStyle w:val="ListParagraph"/>
              <w:autoSpaceDE w:val="0"/>
              <w:autoSpaceDN w:val="0"/>
              <w:adjustRightInd w:val="0"/>
              <w:ind w:left="0"/>
              <w:jc w:val="both"/>
              <w:rPr>
                <w:rFonts w:ascii="Arial" w:hAnsi="Arial" w:cs="Arial"/>
                <w:sz w:val="20"/>
                <w:szCs w:val="20"/>
              </w:rPr>
            </w:pPr>
            <w:r w:rsidRPr="007C7F59">
              <w:rPr>
                <w:rFonts w:ascii="Arial" w:hAnsi="Arial" w:cs="Arial"/>
                <w:sz w:val="20"/>
                <w:szCs w:val="20"/>
              </w:rPr>
              <w:t>20</w:t>
            </w:r>
          </w:p>
        </w:tc>
      </w:tr>
      <w:tr w:rsidR="00627104" w:rsidRPr="007C7F59" w14:paraId="77648C04" w14:textId="77777777" w:rsidTr="005E41A8">
        <w:tc>
          <w:tcPr>
            <w:tcW w:w="5232" w:type="dxa"/>
          </w:tcPr>
          <w:p w14:paraId="1F4E7674" w14:textId="77777777" w:rsidR="00627104" w:rsidRPr="007C7F59" w:rsidRDefault="00627104" w:rsidP="002E5258">
            <w:pPr>
              <w:pStyle w:val="ListParagraph"/>
              <w:autoSpaceDE w:val="0"/>
              <w:autoSpaceDN w:val="0"/>
              <w:adjustRightInd w:val="0"/>
              <w:ind w:left="0"/>
              <w:jc w:val="both"/>
              <w:rPr>
                <w:rFonts w:ascii="Arial" w:hAnsi="Arial" w:cs="Arial"/>
                <w:sz w:val="20"/>
                <w:szCs w:val="20"/>
              </w:rPr>
            </w:pPr>
            <w:r w:rsidRPr="007C7F59">
              <w:rPr>
                <w:rFonts w:ascii="Arial" w:hAnsi="Arial" w:cs="Arial"/>
                <w:sz w:val="20"/>
                <w:szCs w:val="20"/>
              </w:rPr>
              <w:t>Tehniline lahendus: tegevuste ning metoodika kirjeldus</w:t>
            </w:r>
          </w:p>
        </w:tc>
        <w:tc>
          <w:tcPr>
            <w:tcW w:w="567" w:type="dxa"/>
          </w:tcPr>
          <w:p w14:paraId="2022F02C" w14:textId="51E10376" w:rsidR="00627104" w:rsidRPr="007C7F59" w:rsidRDefault="002E5258" w:rsidP="002E5258">
            <w:pPr>
              <w:pStyle w:val="ListParagraph"/>
              <w:autoSpaceDE w:val="0"/>
              <w:autoSpaceDN w:val="0"/>
              <w:adjustRightInd w:val="0"/>
              <w:ind w:left="0"/>
              <w:jc w:val="both"/>
              <w:rPr>
                <w:rFonts w:ascii="Arial" w:hAnsi="Arial" w:cs="Arial"/>
                <w:sz w:val="20"/>
                <w:szCs w:val="20"/>
              </w:rPr>
            </w:pPr>
            <w:r w:rsidRPr="007C7F59">
              <w:rPr>
                <w:rFonts w:ascii="Arial" w:hAnsi="Arial" w:cs="Arial"/>
                <w:sz w:val="20"/>
                <w:szCs w:val="20"/>
              </w:rPr>
              <w:t>50</w:t>
            </w:r>
          </w:p>
        </w:tc>
      </w:tr>
      <w:tr w:rsidR="00627104" w:rsidRPr="007C7F59" w14:paraId="4EBDF196" w14:textId="77777777" w:rsidTr="005E41A8">
        <w:tc>
          <w:tcPr>
            <w:tcW w:w="5232" w:type="dxa"/>
          </w:tcPr>
          <w:p w14:paraId="675C72F5" w14:textId="77777777" w:rsidR="00627104" w:rsidRPr="007C7F59" w:rsidRDefault="00627104" w:rsidP="002E5258">
            <w:pPr>
              <w:pStyle w:val="ListParagraph"/>
              <w:autoSpaceDE w:val="0"/>
              <w:autoSpaceDN w:val="0"/>
              <w:adjustRightInd w:val="0"/>
              <w:ind w:left="0"/>
              <w:jc w:val="both"/>
              <w:rPr>
                <w:rFonts w:ascii="Arial" w:hAnsi="Arial" w:cs="Arial"/>
                <w:sz w:val="20"/>
                <w:szCs w:val="20"/>
              </w:rPr>
            </w:pPr>
            <w:r w:rsidRPr="007C7F59">
              <w:rPr>
                <w:rFonts w:ascii="Arial" w:hAnsi="Arial" w:cs="Arial"/>
                <w:sz w:val="20"/>
                <w:szCs w:val="20"/>
              </w:rPr>
              <w:t>Ajakava ning aruande vormistus</w:t>
            </w:r>
          </w:p>
        </w:tc>
        <w:tc>
          <w:tcPr>
            <w:tcW w:w="567" w:type="dxa"/>
          </w:tcPr>
          <w:p w14:paraId="60B3046F" w14:textId="4ADEBC7A" w:rsidR="00627104" w:rsidRPr="007C7F59" w:rsidRDefault="002E5258" w:rsidP="002E5258">
            <w:pPr>
              <w:pStyle w:val="ListParagraph"/>
              <w:autoSpaceDE w:val="0"/>
              <w:autoSpaceDN w:val="0"/>
              <w:adjustRightInd w:val="0"/>
              <w:ind w:left="0"/>
              <w:jc w:val="both"/>
              <w:rPr>
                <w:rFonts w:ascii="Arial" w:hAnsi="Arial" w:cs="Arial"/>
                <w:sz w:val="20"/>
                <w:szCs w:val="20"/>
              </w:rPr>
            </w:pPr>
            <w:r w:rsidRPr="007C7F59">
              <w:rPr>
                <w:rFonts w:ascii="Arial" w:hAnsi="Arial" w:cs="Arial"/>
                <w:sz w:val="20"/>
                <w:szCs w:val="20"/>
              </w:rPr>
              <w:t>30</w:t>
            </w:r>
          </w:p>
        </w:tc>
      </w:tr>
    </w:tbl>
    <w:p w14:paraId="643BFA96" w14:textId="77777777" w:rsidR="007A2F15" w:rsidRDefault="007A2F15" w:rsidP="006A5FA7">
      <w:pPr>
        <w:pStyle w:val="ListParagraph"/>
        <w:ind w:left="360"/>
        <w:jc w:val="both"/>
        <w:rPr>
          <w:rFonts w:ascii="Arial" w:hAnsi="Arial" w:cs="Arial"/>
          <w:sz w:val="20"/>
          <w:szCs w:val="20"/>
        </w:rPr>
      </w:pPr>
    </w:p>
    <w:p w14:paraId="67E9EA78" w14:textId="2CF8EA29" w:rsidR="00627104" w:rsidRPr="007C7F59" w:rsidRDefault="00627104" w:rsidP="002E5258">
      <w:pPr>
        <w:pStyle w:val="ListParagraph"/>
        <w:numPr>
          <w:ilvl w:val="0"/>
          <w:numId w:val="14"/>
        </w:numPr>
        <w:jc w:val="both"/>
        <w:rPr>
          <w:rFonts w:ascii="Arial" w:hAnsi="Arial" w:cs="Arial"/>
          <w:sz w:val="20"/>
          <w:szCs w:val="20"/>
        </w:rPr>
      </w:pPr>
      <w:r w:rsidRPr="007C7F59">
        <w:rPr>
          <w:rFonts w:ascii="Arial" w:hAnsi="Arial" w:cs="Arial"/>
          <w:sz w:val="20"/>
          <w:szCs w:val="20"/>
        </w:rPr>
        <w:t>Hankija tunnistab edukaks enim väärtuspunkte saanud pakkumuse. Võrdsete väärtuspunktidega pakkumuste korral tunnistatakse edukaks pakkumus, millele on omistatud kriteeriumi „Teostatavate tegevuste ning metoodika kirjeldus“ eest suurim arv väärtuspunkte. Juhul, kui ka seejärel on väärtuspunktid võrdsed, korraldab hankija eduka pakkumuse väljaselgitamiseks liisuheitmise, võimaldades võrdselt väärtuspunkte saanud pakkumuse esitanud pakkujatel liisuheitmise juures viibida.</w:t>
      </w:r>
    </w:p>
    <w:p w14:paraId="13D4FBC7" w14:textId="77777777" w:rsidR="00627104" w:rsidRPr="007C7F59" w:rsidRDefault="00627104" w:rsidP="002E5258">
      <w:pPr>
        <w:pStyle w:val="ListParagraph"/>
        <w:numPr>
          <w:ilvl w:val="0"/>
          <w:numId w:val="14"/>
        </w:numPr>
        <w:jc w:val="both"/>
        <w:rPr>
          <w:rFonts w:ascii="Arial" w:hAnsi="Arial" w:cs="Arial"/>
          <w:sz w:val="20"/>
          <w:szCs w:val="20"/>
          <w:lang w:eastAsia="en-US"/>
        </w:rPr>
      </w:pPr>
      <w:r w:rsidRPr="007C7F59">
        <w:rPr>
          <w:rFonts w:ascii="Arial" w:hAnsi="Arial" w:cs="Arial"/>
          <w:sz w:val="20"/>
          <w:szCs w:val="20"/>
          <w:lang w:eastAsia="en-US"/>
        </w:rPr>
        <w:t>Pakkumust hinnatakse kuni kolme sõltumatu hindaja poolt.</w:t>
      </w:r>
    </w:p>
    <w:p w14:paraId="6CCBB045" w14:textId="36DB97AD" w:rsidR="00627104" w:rsidRPr="007C7F59" w:rsidRDefault="00BC5270" w:rsidP="002E5258">
      <w:pPr>
        <w:pStyle w:val="ListParagraph"/>
        <w:numPr>
          <w:ilvl w:val="0"/>
          <w:numId w:val="14"/>
        </w:numPr>
        <w:jc w:val="both"/>
        <w:rPr>
          <w:rFonts w:ascii="Arial" w:hAnsi="Arial" w:cs="Arial"/>
          <w:sz w:val="20"/>
          <w:szCs w:val="20"/>
          <w:lang w:eastAsia="en-US"/>
        </w:rPr>
      </w:pPr>
      <w:r w:rsidRPr="007C7F59">
        <w:rPr>
          <w:rFonts w:ascii="Arial" w:hAnsi="Arial" w:cs="Arial"/>
          <w:b/>
          <w:sz w:val="20"/>
          <w:szCs w:val="20"/>
        </w:rPr>
        <w:t xml:space="preserve">Parima maksumusega </w:t>
      </w:r>
      <w:r w:rsidR="00627104" w:rsidRPr="007C7F59">
        <w:rPr>
          <w:rFonts w:ascii="Arial" w:hAnsi="Arial" w:cs="Arial"/>
          <w:sz w:val="20"/>
          <w:szCs w:val="20"/>
        </w:rPr>
        <w:t>pakkumus saab maksimaalse arvu väärtuspunkte (</w:t>
      </w:r>
      <w:r w:rsidRPr="007C7F59">
        <w:rPr>
          <w:rFonts w:ascii="Arial" w:hAnsi="Arial" w:cs="Arial"/>
          <w:sz w:val="20"/>
          <w:szCs w:val="20"/>
        </w:rPr>
        <w:t>2</w:t>
      </w:r>
      <w:r w:rsidR="00627104" w:rsidRPr="007C7F59">
        <w:rPr>
          <w:rFonts w:ascii="Arial" w:hAnsi="Arial" w:cs="Arial"/>
          <w:sz w:val="20"/>
          <w:szCs w:val="20"/>
        </w:rPr>
        <w:t xml:space="preserve">0), järgmised pakkumused saavad väärtuspunkte proportsionaalselt vähem. Järgmiste pakkumuste punktisummad arvutatakse valemiga: </w:t>
      </w:r>
    </w:p>
    <w:p w14:paraId="5D3642FF" w14:textId="736C9622" w:rsidR="00627104" w:rsidRPr="007C7F59" w:rsidRDefault="00627104" w:rsidP="002E5258">
      <w:pPr>
        <w:pStyle w:val="ListParagraph"/>
        <w:ind w:left="360"/>
        <w:jc w:val="both"/>
        <w:rPr>
          <w:rFonts w:ascii="Arial" w:hAnsi="Arial" w:cs="Arial"/>
          <w:bCs/>
          <w:sz w:val="20"/>
          <w:szCs w:val="20"/>
        </w:rPr>
      </w:pPr>
      <w:r w:rsidRPr="007C7F59">
        <w:rPr>
          <w:rFonts w:ascii="Arial" w:hAnsi="Arial" w:cs="Arial"/>
          <w:sz w:val="20"/>
          <w:szCs w:val="20"/>
        </w:rPr>
        <w:t>[</w:t>
      </w:r>
      <w:r w:rsidRPr="007C7F59">
        <w:rPr>
          <w:rFonts w:ascii="Arial" w:hAnsi="Arial" w:cs="Arial"/>
          <w:bCs/>
          <w:sz w:val="20"/>
          <w:szCs w:val="20"/>
        </w:rPr>
        <w:t>madalaim väärtus : pakkumuse väärtus x kriteeriumi osakaal (</w:t>
      </w:r>
      <w:r w:rsidR="00BC5270" w:rsidRPr="007C7F59">
        <w:rPr>
          <w:rFonts w:ascii="Arial" w:hAnsi="Arial" w:cs="Arial"/>
          <w:bCs/>
          <w:sz w:val="20"/>
          <w:szCs w:val="20"/>
        </w:rPr>
        <w:t>2</w:t>
      </w:r>
      <w:r w:rsidRPr="007C7F59">
        <w:rPr>
          <w:rFonts w:ascii="Arial" w:hAnsi="Arial" w:cs="Arial"/>
          <w:bCs/>
          <w:sz w:val="20"/>
          <w:szCs w:val="20"/>
        </w:rPr>
        <w:t>0)]</w:t>
      </w:r>
    </w:p>
    <w:p w14:paraId="05B51B43" w14:textId="77777777" w:rsidR="00627104" w:rsidRPr="007C7F59" w:rsidRDefault="00627104" w:rsidP="00627104">
      <w:pPr>
        <w:pStyle w:val="ListParagraph"/>
        <w:ind w:left="360"/>
        <w:jc w:val="center"/>
        <w:rPr>
          <w:rFonts w:ascii="Arial" w:hAnsi="Arial" w:cs="Arial"/>
          <w:sz w:val="20"/>
          <w:szCs w:val="20"/>
          <w:lang w:eastAsia="en-US"/>
        </w:rPr>
      </w:pPr>
    </w:p>
    <w:p w14:paraId="0FE39F07" w14:textId="277FC00E" w:rsidR="00627104" w:rsidRPr="007C7F59" w:rsidRDefault="00627104" w:rsidP="00627104">
      <w:pPr>
        <w:pStyle w:val="ListParagraph"/>
        <w:numPr>
          <w:ilvl w:val="0"/>
          <w:numId w:val="14"/>
        </w:numPr>
        <w:jc w:val="both"/>
        <w:rPr>
          <w:rFonts w:ascii="Arial" w:hAnsi="Arial" w:cs="Arial"/>
          <w:sz w:val="20"/>
          <w:szCs w:val="20"/>
          <w:lang w:eastAsia="en-US"/>
        </w:rPr>
      </w:pPr>
      <w:r w:rsidRPr="007C7F59">
        <w:rPr>
          <w:rFonts w:ascii="Arial" w:hAnsi="Arial" w:cs="Arial"/>
          <w:b/>
          <w:sz w:val="20"/>
          <w:szCs w:val="20"/>
        </w:rPr>
        <w:t>Tehnilise lahenduse</w:t>
      </w:r>
      <w:r w:rsidR="00E35856">
        <w:rPr>
          <w:rFonts w:ascii="Arial" w:hAnsi="Arial" w:cs="Arial"/>
          <w:b/>
          <w:sz w:val="20"/>
          <w:szCs w:val="20"/>
        </w:rPr>
        <w:t xml:space="preserve"> ja</w:t>
      </w:r>
      <w:r w:rsidRPr="007C7F59">
        <w:rPr>
          <w:rFonts w:ascii="Arial" w:hAnsi="Arial" w:cs="Arial"/>
          <w:b/>
          <w:sz w:val="20"/>
          <w:szCs w:val="20"/>
        </w:rPr>
        <w:t xml:space="preserve"> ajakava hindamine</w:t>
      </w:r>
    </w:p>
    <w:tbl>
      <w:tblPr>
        <w:tblStyle w:val="TableGrid"/>
        <w:tblW w:w="8991" w:type="dxa"/>
        <w:tblInd w:w="360" w:type="dxa"/>
        <w:tblLook w:val="04A0" w:firstRow="1" w:lastRow="0" w:firstColumn="1" w:lastColumn="0" w:noHBand="0" w:noVBand="1"/>
      </w:tblPr>
      <w:tblGrid>
        <w:gridCol w:w="1062"/>
        <w:gridCol w:w="4243"/>
        <w:gridCol w:w="3686"/>
      </w:tblGrid>
      <w:tr w:rsidR="00627104" w:rsidRPr="007C7F59" w14:paraId="0C0ECAFF" w14:textId="77777777" w:rsidTr="007906CA">
        <w:trPr>
          <w:trHeight w:val="476"/>
        </w:trPr>
        <w:tc>
          <w:tcPr>
            <w:tcW w:w="1062" w:type="dxa"/>
          </w:tcPr>
          <w:p w14:paraId="2A58802C" w14:textId="77777777" w:rsidR="00627104" w:rsidRPr="007C7F59" w:rsidRDefault="00627104" w:rsidP="005E41A8">
            <w:pPr>
              <w:jc w:val="both"/>
              <w:rPr>
                <w:rFonts w:ascii="Arial" w:hAnsi="Arial" w:cs="Arial"/>
                <w:sz w:val="20"/>
                <w:szCs w:val="20"/>
                <w:lang w:eastAsia="en-US"/>
              </w:rPr>
            </w:pPr>
          </w:p>
        </w:tc>
        <w:tc>
          <w:tcPr>
            <w:tcW w:w="4243" w:type="dxa"/>
          </w:tcPr>
          <w:p w14:paraId="2039ED68" w14:textId="77777777" w:rsidR="00627104" w:rsidRPr="007C7F59" w:rsidRDefault="00627104" w:rsidP="005E41A8">
            <w:pPr>
              <w:jc w:val="both"/>
              <w:rPr>
                <w:rFonts w:ascii="Arial" w:hAnsi="Arial" w:cs="Arial"/>
                <w:b/>
                <w:sz w:val="20"/>
                <w:szCs w:val="20"/>
                <w:lang w:eastAsia="en-US"/>
              </w:rPr>
            </w:pPr>
            <w:r w:rsidRPr="007C7F59">
              <w:rPr>
                <w:rFonts w:ascii="Arial" w:hAnsi="Arial" w:cs="Arial"/>
                <w:b/>
                <w:sz w:val="20"/>
                <w:szCs w:val="20"/>
                <w:lang w:eastAsia="en-US"/>
              </w:rPr>
              <w:t xml:space="preserve">Tehniline lahendus: tegevused ning metoodika </w:t>
            </w:r>
          </w:p>
        </w:tc>
        <w:tc>
          <w:tcPr>
            <w:tcW w:w="3686" w:type="dxa"/>
          </w:tcPr>
          <w:p w14:paraId="695564F4" w14:textId="07C2BC54" w:rsidR="00627104" w:rsidRPr="007C7F59" w:rsidRDefault="00627104" w:rsidP="005E41A8">
            <w:pPr>
              <w:jc w:val="both"/>
              <w:rPr>
                <w:rFonts w:ascii="Arial" w:hAnsi="Arial" w:cs="Arial"/>
                <w:sz w:val="20"/>
                <w:szCs w:val="20"/>
                <w:lang w:eastAsia="en-US"/>
              </w:rPr>
            </w:pPr>
            <w:r w:rsidRPr="007C7F59">
              <w:rPr>
                <w:rFonts w:ascii="Arial" w:hAnsi="Arial" w:cs="Arial"/>
                <w:b/>
                <w:sz w:val="20"/>
                <w:szCs w:val="20"/>
              </w:rPr>
              <w:t>Ajakava</w:t>
            </w:r>
          </w:p>
        </w:tc>
      </w:tr>
      <w:tr w:rsidR="00627104" w:rsidRPr="007C7F59" w14:paraId="370594CC" w14:textId="77777777" w:rsidTr="007906CA">
        <w:trPr>
          <w:trHeight w:val="1190"/>
        </w:trPr>
        <w:tc>
          <w:tcPr>
            <w:tcW w:w="1062" w:type="dxa"/>
          </w:tcPr>
          <w:p w14:paraId="2E8E50C2" w14:textId="77777777" w:rsidR="00627104" w:rsidRPr="007C7F59" w:rsidRDefault="00627104" w:rsidP="005E41A8">
            <w:pPr>
              <w:jc w:val="both"/>
              <w:rPr>
                <w:rFonts w:ascii="Arial" w:hAnsi="Arial" w:cs="Arial"/>
                <w:sz w:val="20"/>
                <w:szCs w:val="20"/>
                <w:lang w:eastAsia="en-US"/>
              </w:rPr>
            </w:pPr>
            <w:r w:rsidRPr="007C7F59">
              <w:rPr>
                <w:rFonts w:ascii="Arial" w:hAnsi="Arial" w:cs="Arial"/>
                <w:sz w:val="20"/>
                <w:szCs w:val="20"/>
                <w:lang w:eastAsia="en-US"/>
              </w:rPr>
              <w:t>Skaala</w:t>
            </w:r>
          </w:p>
        </w:tc>
        <w:tc>
          <w:tcPr>
            <w:tcW w:w="4243" w:type="dxa"/>
          </w:tcPr>
          <w:p w14:paraId="24BCFE31" w14:textId="73E5C0F6" w:rsidR="00627104" w:rsidRPr="007C7F59" w:rsidRDefault="00627104" w:rsidP="005E41A8">
            <w:pPr>
              <w:autoSpaceDE w:val="0"/>
              <w:autoSpaceDN w:val="0"/>
              <w:adjustRightInd w:val="0"/>
              <w:jc w:val="both"/>
              <w:rPr>
                <w:rFonts w:ascii="Arial" w:hAnsi="Arial" w:cs="Arial"/>
                <w:sz w:val="20"/>
                <w:szCs w:val="20"/>
              </w:rPr>
            </w:pPr>
            <w:r w:rsidRPr="007C7F59">
              <w:rPr>
                <w:rFonts w:ascii="Arial" w:hAnsi="Arial" w:cs="Arial"/>
                <w:sz w:val="20"/>
                <w:szCs w:val="20"/>
              </w:rPr>
              <w:t xml:space="preserve">Väga hea </w:t>
            </w:r>
            <w:r w:rsidRPr="007C7F59">
              <w:rPr>
                <w:rFonts w:ascii="Arial" w:hAnsi="Arial" w:cs="Arial"/>
                <w:sz w:val="20"/>
                <w:szCs w:val="20"/>
              </w:rPr>
              <w:tab/>
            </w:r>
            <w:r w:rsidR="00BC5270" w:rsidRPr="007C7F59">
              <w:rPr>
                <w:rFonts w:ascii="Arial" w:hAnsi="Arial" w:cs="Arial"/>
                <w:sz w:val="20"/>
                <w:szCs w:val="20"/>
              </w:rPr>
              <w:t>50</w:t>
            </w:r>
          </w:p>
          <w:p w14:paraId="01705DDE" w14:textId="1AC2D652" w:rsidR="00627104" w:rsidRPr="007C7F59" w:rsidRDefault="00627104" w:rsidP="005E41A8">
            <w:pPr>
              <w:autoSpaceDE w:val="0"/>
              <w:autoSpaceDN w:val="0"/>
              <w:adjustRightInd w:val="0"/>
              <w:jc w:val="both"/>
              <w:rPr>
                <w:rFonts w:ascii="Arial" w:hAnsi="Arial" w:cs="Arial"/>
                <w:sz w:val="20"/>
                <w:szCs w:val="20"/>
              </w:rPr>
            </w:pPr>
            <w:r w:rsidRPr="007C7F59">
              <w:rPr>
                <w:rFonts w:ascii="Arial" w:hAnsi="Arial" w:cs="Arial"/>
                <w:sz w:val="20"/>
                <w:szCs w:val="20"/>
              </w:rPr>
              <w:t xml:space="preserve">Hea </w:t>
            </w:r>
            <w:r w:rsidRPr="007C7F59">
              <w:rPr>
                <w:rFonts w:ascii="Arial" w:hAnsi="Arial" w:cs="Arial"/>
                <w:sz w:val="20"/>
                <w:szCs w:val="20"/>
              </w:rPr>
              <w:tab/>
            </w:r>
            <w:r w:rsidRPr="007C7F59">
              <w:rPr>
                <w:rFonts w:ascii="Arial" w:hAnsi="Arial" w:cs="Arial"/>
                <w:sz w:val="20"/>
                <w:szCs w:val="20"/>
              </w:rPr>
              <w:tab/>
            </w:r>
            <w:r w:rsidR="00BC5270" w:rsidRPr="007C7F59">
              <w:rPr>
                <w:rFonts w:ascii="Arial" w:hAnsi="Arial" w:cs="Arial"/>
                <w:sz w:val="20"/>
                <w:szCs w:val="20"/>
              </w:rPr>
              <w:t>40</w:t>
            </w:r>
          </w:p>
          <w:p w14:paraId="4ECDCCBD" w14:textId="5FE5239D" w:rsidR="00627104" w:rsidRPr="007C7F59" w:rsidRDefault="00627104" w:rsidP="005E41A8">
            <w:pPr>
              <w:autoSpaceDE w:val="0"/>
              <w:autoSpaceDN w:val="0"/>
              <w:adjustRightInd w:val="0"/>
              <w:jc w:val="both"/>
              <w:rPr>
                <w:rFonts w:ascii="Arial" w:hAnsi="Arial" w:cs="Arial"/>
                <w:sz w:val="20"/>
                <w:szCs w:val="20"/>
              </w:rPr>
            </w:pPr>
            <w:r w:rsidRPr="007C7F59">
              <w:rPr>
                <w:rFonts w:ascii="Arial" w:hAnsi="Arial" w:cs="Arial"/>
                <w:sz w:val="20"/>
                <w:szCs w:val="20"/>
              </w:rPr>
              <w:t xml:space="preserve">Rahuldav </w:t>
            </w:r>
            <w:r w:rsidRPr="007C7F59">
              <w:rPr>
                <w:rFonts w:ascii="Arial" w:hAnsi="Arial" w:cs="Arial"/>
                <w:sz w:val="20"/>
                <w:szCs w:val="20"/>
              </w:rPr>
              <w:tab/>
            </w:r>
            <w:r w:rsidR="00BC5270" w:rsidRPr="007C7F59">
              <w:rPr>
                <w:rFonts w:ascii="Arial" w:hAnsi="Arial" w:cs="Arial"/>
                <w:sz w:val="20"/>
                <w:szCs w:val="20"/>
              </w:rPr>
              <w:t>25</w:t>
            </w:r>
          </w:p>
          <w:p w14:paraId="1877F785" w14:textId="136200C0" w:rsidR="00627104" w:rsidRPr="00F85A4D" w:rsidRDefault="00627104" w:rsidP="00F85A4D">
            <w:pPr>
              <w:autoSpaceDE w:val="0"/>
              <w:autoSpaceDN w:val="0"/>
              <w:adjustRightInd w:val="0"/>
              <w:jc w:val="both"/>
              <w:rPr>
                <w:rFonts w:ascii="Arial" w:hAnsi="Arial" w:cs="Arial"/>
                <w:bCs/>
                <w:sz w:val="20"/>
                <w:szCs w:val="20"/>
              </w:rPr>
            </w:pPr>
            <w:r w:rsidRPr="007C7F59">
              <w:rPr>
                <w:rFonts w:ascii="Arial" w:hAnsi="Arial" w:cs="Arial"/>
                <w:sz w:val="20"/>
                <w:szCs w:val="20"/>
              </w:rPr>
              <w:t xml:space="preserve">Kasin </w:t>
            </w:r>
            <w:r w:rsidRPr="007C7F59">
              <w:rPr>
                <w:rFonts w:ascii="Arial" w:hAnsi="Arial" w:cs="Arial"/>
                <w:sz w:val="20"/>
                <w:szCs w:val="20"/>
              </w:rPr>
              <w:tab/>
            </w:r>
            <w:r w:rsidRPr="007C7F59">
              <w:rPr>
                <w:rFonts w:ascii="Arial" w:hAnsi="Arial" w:cs="Arial"/>
                <w:sz w:val="20"/>
                <w:szCs w:val="20"/>
              </w:rPr>
              <w:tab/>
            </w:r>
            <w:r w:rsidR="00BC5270" w:rsidRPr="007C7F59">
              <w:rPr>
                <w:rFonts w:ascii="Arial" w:hAnsi="Arial" w:cs="Arial"/>
                <w:sz w:val="20"/>
                <w:szCs w:val="20"/>
              </w:rPr>
              <w:t>10</w:t>
            </w:r>
          </w:p>
        </w:tc>
        <w:tc>
          <w:tcPr>
            <w:tcW w:w="3686" w:type="dxa"/>
          </w:tcPr>
          <w:p w14:paraId="4D5F5CDE" w14:textId="4CEEE024" w:rsidR="00627104" w:rsidRPr="007C7F59" w:rsidRDefault="00627104" w:rsidP="005E41A8">
            <w:pPr>
              <w:autoSpaceDE w:val="0"/>
              <w:autoSpaceDN w:val="0"/>
              <w:adjustRightInd w:val="0"/>
              <w:jc w:val="both"/>
              <w:rPr>
                <w:rFonts w:ascii="Arial" w:hAnsi="Arial" w:cs="Arial"/>
                <w:sz w:val="20"/>
                <w:szCs w:val="20"/>
              </w:rPr>
            </w:pPr>
            <w:r w:rsidRPr="007C7F59">
              <w:rPr>
                <w:rFonts w:ascii="Arial" w:hAnsi="Arial" w:cs="Arial"/>
                <w:sz w:val="20"/>
                <w:szCs w:val="20"/>
              </w:rPr>
              <w:t xml:space="preserve">Väga hea </w:t>
            </w:r>
            <w:r w:rsidRPr="007C7F59">
              <w:rPr>
                <w:rFonts w:ascii="Arial" w:hAnsi="Arial" w:cs="Arial"/>
                <w:sz w:val="20"/>
                <w:szCs w:val="20"/>
              </w:rPr>
              <w:tab/>
            </w:r>
            <w:r w:rsidR="00BC5270" w:rsidRPr="007C7F59">
              <w:rPr>
                <w:rFonts w:ascii="Arial" w:hAnsi="Arial" w:cs="Arial"/>
                <w:sz w:val="20"/>
                <w:szCs w:val="20"/>
              </w:rPr>
              <w:t>30</w:t>
            </w:r>
          </w:p>
          <w:p w14:paraId="5E7A8949" w14:textId="4A586CD4" w:rsidR="00627104" w:rsidRPr="007C7F59" w:rsidRDefault="00627104" w:rsidP="005E41A8">
            <w:pPr>
              <w:autoSpaceDE w:val="0"/>
              <w:autoSpaceDN w:val="0"/>
              <w:adjustRightInd w:val="0"/>
              <w:jc w:val="both"/>
              <w:rPr>
                <w:rFonts w:ascii="Arial" w:hAnsi="Arial" w:cs="Arial"/>
                <w:sz w:val="20"/>
                <w:szCs w:val="20"/>
              </w:rPr>
            </w:pPr>
            <w:r w:rsidRPr="007C7F59">
              <w:rPr>
                <w:rFonts w:ascii="Arial" w:hAnsi="Arial" w:cs="Arial"/>
                <w:sz w:val="20"/>
                <w:szCs w:val="20"/>
              </w:rPr>
              <w:t xml:space="preserve">Hea </w:t>
            </w:r>
            <w:r w:rsidRPr="007C7F59">
              <w:rPr>
                <w:rFonts w:ascii="Arial" w:hAnsi="Arial" w:cs="Arial"/>
                <w:sz w:val="20"/>
                <w:szCs w:val="20"/>
              </w:rPr>
              <w:tab/>
            </w:r>
            <w:r w:rsidRPr="007C7F59">
              <w:rPr>
                <w:rFonts w:ascii="Arial" w:hAnsi="Arial" w:cs="Arial"/>
                <w:sz w:val="20"/>
                <w:szCs w:val="20"/>
              </w:rPr>
              <w:tab/>
            </w:r>
            <w:r w:rsidR="00BC5270" w:rsidRPr="007C7F59">
              <w:rPr>
                <w:rFonts w:ascii="Arial" w:hAnsi="Arial" w:cs="Arial"/>
                <w:sz w:val="20"/>
                <w:szCs w:val="20"/>
              </w:rPr>
              <w:t>20</w:t>
            </w:r>
          </w:p>
          <w:p w14:paraId="1DF1B127" w14:textId="349182AF" w:rsidR="00627104" w:rsidRPr="007C7F59" w:rsidRDefault="00627104" w:rsidP="005E41A8">
            <w:pPr>
              <w:autoSpaceDE w:val="0"/>
              <w:autoSpaceDN w:val="0"/>
              <w:adjustRightInd w:val="0"/>
              <w:jc w:val="both"/>
              <w:rPr>
                <w:rFonts w:ascii="Arial" w:hAnsi="Arial" w:cs="Arial"/>
                <w:sz w:val="20"/>
                <w:szCs w:val="20"/>
              </w:rPr>
            </w:pPr>
            <w:r w:rsidRPr="007C7F59">
              <w:rPr>
                <w:rFonts w:ascii="Arial" w:hAnsi="Arial" w:cs="Arial"/>
                <w:sz w:val="20"/>
                <w:szCs w:val="20"/>
              </w:rPr>
              <w:t xml:space="preserve">Rahuldav </w:t>
            </w:r>
            <w:r w:rsidRPr="007C7F59">
              <w:rPr>
                <w:rFonts w:ascii="Arial" w:hAnsi="Arial" w:cs="Arial"/>
                <w:sz w:val="20"/>
                <w:szCs w:val="20"/>
              </w:rPr>
              <w:tab/>
            </w:r>
            <w:r w:rsidR="00BC5270" w:rsidRPr="007C7F59">
              <w:rPr>
                <w:rFonts w:ascii="Arial" w:hAnsi="Arial" w:cs="Arial"/>
                <w:sz w:val="20"/>
                <w:szCs w:val="20"/>
              </w:rPr>
              <w:t>15</w:t>
            </w:r>
          </w:p>
          <w:p w14:paraId="5C25F3C4" w14:textId="773FA2D5" w:rsidR="00627104" w:rsidRPr="007C7F59" w:rsidRDefault="00627104" w:rsidP="005E41A8">
            <w:pPr>
              <w:autoSpaceDE w:val="0"/>
              <w:autoSpaceDN w:val="0"/>
              <w:adjustRightInd w:val="0"/>
              <w:jc w:val="both"/>
              <w:rPr>
                <w:rFonts w:ascii="Arial" w:hAnsi="Arial" w:cs="Arial"/>
                <w:sz w:val="20"/>
                <w:szCs w:val="20"/>
                <w:lang w:eastAsia="en-US"/>
              </w:rPr>
            </w:pPr>
            <w:r w:rsidRPr="007C7F59">
              <w:rPr>
                <w:rFonts w:ascii="Arial" w:hAnsi="Arial" w:cs="Arial"/>
                <w:sz w:val="20"/>
                <w:szCs w:val="20"/>
              </w:rPr>
              <w:t xml:space="preserve">Kasin </w:t>
            </w:r>
            <w:r w:rsidRPr="007C7F59">
              <w:rPr>
                <w:rFonts w:ascii="Arial" w:hAnsi="Arial" w:cs="Arial"/>
                <w:sz w:val="20"/>
                <w:szCs w:val="20"/>
              </w:rPr>
              <w:tab/>
            </w:r>
            <w:r w:rsidRPr="007C7F59">
              <w:rPr>
                <w:rFonts w:ascii="Arial" w:hAnsi="Arial" w:cs="Arial"/>
                <w:sz w:val="20"/>
                <w:szCs w:val="20"/>
              </w:rPr>
              <w:tab/>
            </w:r>
            <w:r w:rsidR="00BC5270" w:rsidRPr="007C7F59">
              <w:rPr>
                <w:rFonts w:ascii="Arial" w:hAnsi="Arial" w:cs="Arial"/>
                <w:sz w:val="20"/>
                <w:szCs w:val="20"/>
              </w:rPr>
              <w:t>5</w:t>
            </w:r>
            <w:r w:rsidRPr="007C7F59">
              <w:rPr>
                <w:rFonts w:ascii="Arial" w:hAnsi="Arial" w:cs="Arial"/>
                <w:sz w:val="20"/>
                <w:szCs w:val="20"/>
              </w:rPr>
              <w:t xml:space="preserve"> </w:t>
            </w:r>
          </w:p>
        </w:tc>
      </w:tr>
      <w:tr w:rsidR="00627104" w:rsidRPr="007C7F59" w14:paraId="5D28CC0D" w14:textId="77777777" w:rsidTr="007906CA">
        <w:trPr>
          <w:trHeight w:val="2979"/>
        </w:trPr>
        <w:tc>
          <w:tcPr>
            <w:tcW w:w="1062" w:type="dxa"/>
          </w:tcPr>
          <w:p w14:paraId="6C2A33D8" w14:textId="77777777" w:rsidR="00627104" w:rsidRPr="007C7F59" w:rsidRDefault="00627104" w:rsidP="005E41A8">
            <w:pPr>
              <w:jc w:val="both"/>
              <w:rPr>
                <w:rFonts w:ascii="Arial" w:hAnsi="Arial" w:cs="Arial"/>
                <w:sz w:val="20"/>
                <w:szCs w:val="20"/>
                <w:lang w:eastAsia="en-US"/>
              </w:rPr>
            </w:pPr>
            <w:r w:rsidRPr="007C7F59">
              <w:rPr>
                <w:rFonts w:ascii="Arial" w:hAnsi="Arial" w:cs="Arial"/>
                <w:sz w:val="20"/>
                <w:szCs w:val="20"/>
                <w:lang w:eastAsia="en-US"/>
              </w:rPr>
              <w:t>Väga hea</w:t>
            </w:r>
          </w:p>
        </w:tc>
        <w:tc>
          <w:tcPr>
            <w:tcW w:w="4243" w:type="dxa"/>
          </w:tcPr>
          <w:p w14:paraId="2A13C83A" w14:textId="309E61D5" w:rsidR="00627104" w:rsidRPr="007C7F59" w:rsidRDefault="00627104" w:rsidP="005E41A8">
            <w:pPr>
              <w:autoSpaceDE w:val="0"/>
              <w:autoSpaceDN w:val="0"/>
              <w:adjustRightInd w:val="0"/>
              <w:jc w:val="both"/>
              <w:rPr>
                <w:rFonts w:ascii="Arial" w:hAnsi="Arial" w:cs="Arial"/>
                <w:sz w:val="20"/>
                <w:szCs w:val="20"/>
              </w:rPr>
            </w:pPr>
            <w:r w:rsidRPr="007C7F59">
              <w:rPr>
                <w:rFonts w:ascii="Arial" w:hAnsi="Arial" w:cs="Arial"/>
                <w:sz w:val="20"/>
                <w:szCs w:val="20"/>
              </w:rPr>
              <w:t xml:space="preserve">Meetodid ja nendest tulenevad tegevused on kirjeldatud detailselt ja arusaadavalt ning kirjeldatu ületab hankija ootusi. Pakkumusest nähtub, et </w:t>
            </w:r>
            <w:r w:rsidR="00BC5270" w:rsidRPr="007C7F59">
              <w:rPr>
                <w:rFonts w:ascii="Arial" w:hAnsi="Arial" w:cs="Arial"/>
                <w:sz w:val="20"/>
                <w:szCs w:val="20"/>
              </w:rPr>
              <w:t>analüüsi</w:t>
            </w:r>
            <w:r w:rsidRPr="007C7F59">
              <w:rPr>
                <w:rFonts w:ascii="Arial" w:hAnsi="Arial" w:cs="Arial"/>
                <w:sz w:val="20"/>
                <w:szCs w:val="20"/>
              </w:rPr>
              <w:t xml:space="preserve"> läbiviimine on analüütiliselt läbi mõeldud. Põhjalikult on kirjeldatud, milliseid </w:t>
            </w:r>
            <w:r w:rsidR="00BC5270" w:rsidRPr="007C7F59">
              <w:rPr>
                <w:rFonts w:ascii="Arial" w:hAnsi="Arial" w:cs="Arial"/>
                <w:sz w:val="20"/>
                <w:szCs w:val="20"/>
              </w:rPr>
              <w:t>andmeid soovitakse kasutada</w:t>
            </w:r>
            <w:r w:rsidRPr="007C7F59">
              <w:rPr>
                <w:rFonts w:ascii="Arial" w:hAnsi="Arial" w:cs="Arial"/>
                <w:sz w:val="20"/>
                <w:szCs w:val="20"/>
              </w:rPr>
              <w:t>, samuti võimalikke loodavaid tunnuste kategooriaid, välja on toodud riskid ning pakutud võimalikke lisalahendusi ja ettepanekuid. Kokkuvõttes ületab pakkumus hankija ootusi ja pakub ka lisaväärtust, mida hankija ei osanud algses ülesandepüstituses esitada.</w:t>
            </w:r>
          </w:p>
        </w:tc>
        <w:tc>
          <w:tcPr>
            <w:tcW w:w="3686" w:type="dxa"/>
          </w:tcPr>
          <w:p w14:paraId="7D450DA1" w14:textId="5EEDDBF4" w:rsidR="00627104" w:rsidRPr="007C7F59" w:rsidRDefault="00627104" w:rsidP="00496797">
            <w:pPr>
              <w:autoSpaceDE w:val="0"/>
              <w:autoSpaceDN w:val="0"/>
              <w:adjustRightInd w:val="0"/>
              <w:jc w:val="both"/>
              <w:rPr>
                <w:rFonts w:ascii="Arial" w:hAnsi="Arial" w:cs="Arial"/>
                <w:sz w:val="20"/>
                <w:szCs w:val="20"/>
              </w:rPr>
            </w:pPr>
            <w:r w:rsidRPr="007C7F59">
              <w:rPr>
                <w:rFonts w:ascii="Arial" w:hAnsi="Arial" w:cs="Arial"/>
                <w:sz w:val="20"/>
                <w:szCs w:val="20"/>
              </w:rPr>
              <w:t>Uuringu tegevused on teostatavad, loogilised ja põhjendatud ning ületavad hankija ootusi. Ajakava on esitatud ja põhjendatud. Tegevused on esitatud koos tähtaegadega ja tulemitega</w:t>
            </w:r>
            <w:r w:rsidR="00496797" w:rsidRPr="007C7F59">
              <w:rPr>
                <w:rFonts w:ascii="Arial" w:hAnsi="Arial" w:cs="Arial"/>
                <w:sz w:val="20"/>
                <w:szCs w:val="20"/>
              </w:rPr>
              <w:t xml:space="preserve">. </w:t>
            </w:r>
            <w:r w:rsidRPr="007C7F59">
              <w:rPr>
                <w:rFonts w:ascii="Arial" w:hAnsi="Arial" w:cs="Arial"/>
                <w:sz w:val="20"/>
                <w:szCs w:val="20"/>
              </w:rPr>
              <w:t xml:space="preserve">Kirjeldatud ajakava ületab hankija ootusi, nt ajakavva on lisatud täiendavaid tegevusi vms, mis hankija hinnangul on vajalikud, kuid mida pole osatud ette näha. </w:t>
            </w:r>
          </w:p>
        </w:tc>
      </w:tr>
      <w:tr w:rsidR="00627104" w:rsidRPr="007C7F59" w14:paraId="12FFFC61" w14:textId="77777777" w:rsidTr="007906CA">
        <w:trPr>
          <w:trHeight w:val="558"/>
        </w:trPr>
        <w:tc>
          <w:tcPr>
            <w:tcW w:w="1062" w:type="dxa"/>
          </w:tcPr>
          <w:p w14:paraId="01290497" w14:textId="77777777" w:rsidR="00627104" w:rsidRPr="007C7F59" w:rsidRDefault="00627104" w:rsidP="005E41A8">
            <w:pPr>
              <w:jc w:val="both"/>
              <w:rPr>
                <w:rFonts w:ascii="Arial" w:hAnsi="Arial" w:cs="Arial"/>
                <w:sz w:val="20"/>
                <w:szCs w:val="20"/>
                <w:lang w:eastAsia="en-US"/>
              </w:rPr>
            </w:pPr>
            <w:r w:rsidRPr="007C7F59">
              <w:rPr>
                <w:rFonts w:ascii="Arial" w:hAnsi="Arial" w:cs="Arial"/>
                <w:sz w:val="20"/>
                <w:szCs w:val="20"/>
                <w:lang w:eastAsia="en-US"/>
              </w:rPr>
              <w:t>Hea</w:t>
            </w:r>
          </w:p>
        </w:tc>
        <w:tc>
          <w:tcPr>
            <w:tcW w:w="4243" w:type="dxa"/>
          </w:tcPr>
          <w:p w14:paraId="1DA1BD9E" w14:textId="318212D4" w:rsidR="00627104" w:rsidRPr="007C7F59" w:rsidRDefault="00627104" w:rsidP="005E41A8">
            <w:pPr>
              <w:autoSpaceDE w:val="0"/>
              <w:autoSpaceDN w:val="0"/>
              <w:adjustRightInd w:val="0"/>
              <w:jc w:val="both"/>
              <w:rPr>
                <w:rFonts w:ascii="Arial" w:hAnsi="Arial" w:cs="Arial"/>
                <w:sz w:val="20"/>
                <w:szCs w:val="20"/>
              </w:rPr>
            </w:pPr>
            <w:r w:rsidRPr="007C7F59">
              <w:rPr>
                <w:rFonts w:ascii="Arial" w:hAnsi="Arial" w:cs="Arial"/>
                <w:sz w:val="20"/>
                <w:szCs w:val="20"/>
              </w:rPr>
              <w:t xml:space="preserve">Meetodid ja nendest tulenevad tegevused on kirjeldatud üldsõnaliselt, aga samas arusaadavalt. Piisavalt on kirjeldatud </w:t>
            </w:r>
            <w:r w:rsidR="00BC5270" w:rsidRPr="007C7F59">
              <w:rPr>
                <w:rFonts w:ascii="Arial" w:hAnsi="Arial" w:cs="Arial"/>
                <w:sz w:val="20"/>
                <w:szCs w:val="20"/>
              </w:rPr>
              <w:t>milliseid andmeid analüüsiks kasutatakse</w:t>
            </w:r>
            <w:r w:rsidRPr="007C7F59">
              <w:rPr>
                <w:rFonts w:ascii="Arial" w:hAnsi="Arial" w:cs="Arial"/>
                <w:sz w:val="20"/>
                <w:szCs w:val="20"/>
              </w:rPr>
              <w:t xml:space="preserve">. Välja on </w:t>
            </w:r>
            <w:r w:rsidRPr="007C7F59">
              <w:rPr>
                <w:rFonts w:ascii="Arial" w:hAnsi="Arial" w:cs="Arial"/>
                <w:sz w:val="20"/>
                <w:szCs w:val="20"/>
              </w:rPr>
              <w:lastRenderedPageBreak/>
              <w:t>toodud riskid. Kokkuvõttes esitatud lähenemine vastab hankija vajadustele.</w:t>
            </w:r>
          </w:p>
        </w:tc>
        <w:tc>
          <w:tcPr>
            <w:tcW w:w="3686" w:type="dxa"/>
          </w:tcPr>
          <w:p w14:paraId="11D77DC0" w14:textId="4DE60170" w:rsidR="00627104" w:rsidRPr="007C7F59" w:rsidRDefault="00627104" w:rsidP="00496797">
            <w:pPr>
              <w:autoSpaceDE w:val="0"/>
              <w:autoSpaceDN w:val="0"/>
              <w:adjustRightInd w:val="0"/>
              <w:jc w:val="both"/>
              <w:rPr>
                <w:rFonts w:ascii="Arial" w:hAnsi="Arial" w:cs="Arial"/>
                <w:sz w:val="20"/>
                <w:szCs w:val="20"/>
              </w:rPr>
            </w:pPr>
            <w:r w:rsidRPr="007C7F59">
              <w:rPr>
                <w:rFonts w:ascii="Arial" w:hAnsi="Arial" w:cs="Arial"/>
                <w:sz w:val="20"/>
                <w:szCs w:val="20"/>
              </w:rPr>
              <w:lastRenderedPageBreak/>
              <w:t xml:space="preserve">Uuringu tegevused on teostatavad, loogilised ja põhjendatud. Ajakava on esitatud, kuid tekitab mõningaid küsimusi. Tegevused on esitatud koos tähtaegadega, aga pole seostatud </w:t>
            </w:r>
            <w:r w:rsidRPr="007C7F59">
              <w:rPr>
                <w:rFonts w:ascii="Arial" w:hAnsi="Arial" w:cs="Arial"/>
                <w:sz w:val="20"/>
                <w:szCs w:val="20"/>
              </w:rPr>
              <w:lastRenderedPageBreak/>
              <w:t xml:space="preserve">tulemitega. Pakutud ajakava on üldjoontes mõistlik ja põhjendatud ning vastab hankija ootustele. Ajakavas võivad esineda üksikud ebatäpsused (planeeritud ajakavas on ebakõlasid, kus mõne tegevuse jaoks on planeeritud põhjendamatult kas väga pikk või väga lühike periood), mis aga ei ole põhimõttelised. </w:t>
            </w:r>
          </w:p>
        </w:tc>
      </w:tr>
      <w:tr w:rsidR="00627104" w:rsidRPr="007C7F59" w14:paraId="74C6FD71" w14:textId="77777777" w:rsidTr="007906CA">
        <w:trPr>
          <w:trHeight w:val="142"/>
        </w:trPr>
        <w:tc>
          <w:tcPr>
            <w:tcW w:w="1062" w:type="dxa"/>
          </w:tcPr>
          <w:p w14:paraId="0181CF9D" w14:textId="77777777" w:rsidR="00627104" w:rsidRPr="007C7F59" w:rsidRDefault="00627104" w:rsidP="005E41A8">
            <w:pPr>
              <w:jc w:val="both"/>
              <w:rPr>
                <w:rFonts w:ascii="Arial" w:hAnsi="Arial" w:cs="Arial"/>
                <w:sz w:val="20"/>
                <w:szCs w:val="20"/>
                <w:lang w:eastAsia="en-US"/>
              </w:rPr>
            </w:pPr>
            <w:r w:rsidRPr="007C7F59">
              <w:rPr>
                <w:rFonts w:ascii="Arial" w:hAnsi="Arial" w:cs="Arial"/>
                <w:sz w:val="20"/>
                <w:szCs w:val="20"/>
                <w:lang w:eastAsia="en-US"/>
              </w:rPr>
              <w:lastRenderedPageBreak/>
              <w:t>Rahuldav</w:t>
            </w:r>
          </w:p>
        </w:tc>
        <w:tc>
          <w:tcPr>
            <w:tcW w:w="4243" w:type="dxa"/>
          </w:tcPr>
          <w:p w14:paraId="6C065A41" w14:textId="2C5862C1" w:rsidR="00627104" w:rsidRPr="007C7F59" w:rsidRDefault="00627104" w:rsidP="005E41A8">
            <w:pPr>
              <w:autoSpaceDE w:val="0"/>
              <w:autoSpaceDN w:val="0"/>
              <w:adjustRightInd w:val="0"/>
              <w:jc w:val="both"/>
              <w:rPr>
                <w:rFonts w:ascii="Arial" w:hAnsi="Arial" w:cs="Arial"/>
                <w:sz w:val="20"/>
                <w:szCs w:val="20"/>
              </w:rPr>
            </w:pPr>
            <w:r w:rsidRPr="007C7F59">
              <w:rPr>
                <w:rFonts w:ascii="Arial" w:hAnsi="Arial" w:cs="Arial"/>
                <w:sz w:val="20"/>
                <w:szCs w:val="20"/>
              </w:rPr>
              <w:t xml:space="preserve">Meetodid ja nendest tulenevad tegevused on osaliselt kirjeldatud, tekib mõningaid lisaküsimusi. </w:t>
            </w:r>
            <w:r w:rsidR="00496797" w:rsidRPr="007C7F59">
              <w:rPr>
                <w:rFonts w:ascii="Arial" w:hAnsi="Arial" w:cs="Arial"/>
                <w:sz w:val="20"/>
                <w:szCs w:val="20"/>
              </w:rPr>
              <w:t xml:space="preserve">Vajalike andmete </w:t>
            </w:r>
            <w:r w:rsidRPr="007C7F59">
              <w:rPr>
                <w:rFonts w:ascii="Arial" w:hAnsi="Arial" w:cs="Arial"/>
                <w:sz w:val="20"/>
                <w:szCs w:val="20"/>
              </w:rPr>
              <w:t>kategooriatel on peatatud pealiskaudselt. Riske ega nende maandamist pole kirjeldatud. Kokkuvõttes tekkisid hankijal pakkumuses esitatu põhjal uuringu eesmärgist ja ülesannetest arusaama kohta mõned põhimõttelised küsimused.</w:t>
            </w:r>
          </w:p>
        </w:tc>
        <w:tc>
          <w:tcPr>
            <w:tcW w:w="3686" w:type="dxa"/>
          </w:tcPr>
          <w:p w14:paraId="4AC14D80" w14:textId="478F48EF" w:rsidR="00627104" w:rsidRPr="007C7F59" w:rsidRDefault="00627104" w:rsidP="005E41A8">
            <w:pPr>
              <w:autoSpaceDE w:val="0"/>
              <w:autoSpaceDN w:val="0"/>
              <w:adjustRightInd w:val="0"/>
              <w:jc w:val="both"/>
              <w:rPr>
                <w:rFonts w:ascii="Arial" w:hAnsi="Arial" w:cs="Arial"/>
                <w:sz w:val="20"/>
                <w:szCs w:val="20"/>
              </w:rPr>
            </w:pPr>
            <w:r w:rsidRPr="007C7F59">
              <w:rPr>
                <w:rFonts w:ascii="Arial" w:hAnsi="Arial" w:cs="Arial"/>
                <w:sz w:val="20"/>
                <w:szCs w:val="20"/>
              </w:rPr>
              <w:t>Uuringu tegevused ja ülesehitus on üldiselt loogilised, kuid on kohati ebaselged või vastuolulised. Ajakava on esitatud koos tähtaegadega, kuid ajakavast on puudu mõni oluline etapp ja/või iga tegevus</w:t>
            </w:r>
            <w:r w:rsidR="00496797" w:rsidRPr="007C7F59">
              <w:rPr>
                <w:rFonts w:ascii="Arial" w:hAnsi="Arial" w:cs="Arial"/>
                <w:sz w:val="20"/>
                <w:szCs w:val="20"/>
              </w:rPr>
              <w:t>.</w:t>
            </w:r>
            <w:r w:rsidR="007906CA">
              <w:rPr>
                <w:rFonts w:ascii="Arial" w:hAnsi="Arial" w:cs="Arial"/>
                <w:sz w:val="20"/>
                <w:szCs w:val="20"/>
              </w:rPr>
              <w:t xml:space="preserve"> P</w:t>
            </w:r>
            <w:r w:rsidRPr="007C7F59">
              <w:rPr>
                <w:rFonts w:ascii="Arial" w:hAnsi="Arial" w:cs="Arial"/>
                <w:sz w:val="20"/>
                <w:szCs w:val="20"/>
              </w:rPr>
              <w:t xml:space="preserve">uuduvad põhjendused, kuidas pakutud ajakavaga on võimalik tagada hankelepingu kvaliteetne täitmine. Hankijal tekkisid küsimused ajakava sobivuse osas. </w:t>
            </w:r>
          </w:p>
        </w:tc>
      </w:tr>
      <w:tr w:rsidR="00627104" w:rsidRPr="007C7F59" w14:paraId="0A977C53" w14:textId="77777777" w:rsidTr="00021971">
        <w:trPr>
          <w:trHeight w:val="2374"/>
        </w:trPr>
        <w:tc>
          <w:tcPr>
            <w:tcW w:w="1062" w:type="dxa"/>
          </w:tcPr>
          <w:p w14:paraId="10F5BF01" w14:textId="77777777" w:rsidR="00627104" w:rsidRPr="007C7F59" w:rsidRDefault="00627104" w:rsidP="005E41A8">
            <w:pPr>
              <w:jc w:val="both"/>
              <w:rPr>
                <w:rFonts w:ascii="Arial" w:hAnsi="Arial" w:cs="Arial"/>
                <w:sz w:val="20"/>
                <w:szCs w:val="20"/>
                <w:lang w:eastAsia="en-US"/>
              </w:rPr>
            </w:pPr>
            <w:r w:rsidRPr="007C7F59">
              <w:rPr>
                <w:rFonts w:ascii="Arial" w:hAnsi="Arial" w:cs="Arial"/>
                <w:sz w:val="20"/>
                <w:szCs w:val="20"/>
                <w:lang w:eastAsia="en-US"/>
              </w:rPr>
              <w:t>Kasin</w:t>
            </w:r>
          </w:p>
        </w:tc>
        <w:tc>
          <w:tcPr>
            <w:tcW w:w="4243" w:type="dxa"/>
          </w:tcPr>
          <w:p w14:paraId="3EAD5305" w14:textId="77777777" w:rsidR="00627104" w:rsidRPr="007C7F59" w:rsidRDefault="00627104" w:rsidP="005E41A8">
            <w:pPr>
              <w:autoSpaceDE w:val="0"/>
              <w:autoSpaceDN w:val="0"/>
              <w:adjustRightInd w:val="0"/>
              <w:jc w:val="both"/>
              <w:rPr>
                <w:rFonts w:ascii="Arial" w:hAnsi="Arial" w:cs="Arial"/>
                <w:sz w:val="20"/>
                <w:szCs w:val="20"/>
              </w:rPr>
            </w:pPr>
            <w:r w:rsidRPr="007C7F59">
              <w:rPr>
                <w:rFonts w:ascii="Arial" w:hAnsi="Arial" w:cs="Arial"/>
                <w:sz w:val="20"/>
                <w:szCs w:val="20"/>
              </w:rPr>
              <w:t>Uuringu tegevused ja ülesehitus on ebaloogilised ning esineb mitmeid puudujääke. Käsitlus on pealiskaudne. Meetodid ja nendest tulenevad tegevused on vähesel määral kirjeldatud. Kokkuvõttes tekkisid hankijal pakkumuses esitatu põhjal uuringu eesmärgist ja ülesannetest arusaama kohta mitmeid küsimusi. Pakkumus on koostatud pealiskaudselt ja pakub mitmeid tõlgendusvõimalusi.</w:t>
            </w:r>
          </w:p>
        </w:tc>
        <w:tc>
          <w:tcPr>
            <w:tcW w:w="3686" w:type="dxa"/>
          </w:tcPr>
          <w:p w14:paraId="1A56AF80" w14:textId="7CD6628A" w:rsidR="00627104" w:rsidRPr="007C7F59" w:rsidRDefault="00627104" w:rsidP="005E41A8">
            <w:pPr>
              <w:autoSpaceDE w:val="0"/>
              <w:autoSpaceDN w:val="0"/>
              <w:adjustRightInd w:val="0"/>
              <w:jc w:val="both"/>
              <w:rPr>
                <w:rFonts w:ascii="Arial" w:hAnsi="Arial" w:cs="Arial"/>
                <w:sz w:val="20"/>
                <w:szCs w:val="20"/>
              </w:rPr>
            </w:pPr>
            <w:r w:rsidRPr="007C7F59">
              <w:rPr>
                <w:rFonts w:ascii="Arial" w:hAnsi="Arial" w:cs="Arial"/>
                <w:sz w:val="20"/>
                <w:szCs w:val="20"/>
              </w:rPr>
              <w:t xml:space="preserve">Uuringu tegevused ja ülesehitus on suures osas ebaselged või vastuolulised. Ajakava on esitatud, kuid mitmes osas puudulik. Hankijal ei ole võimalik mõista, kuidas pakutud ajakavaga on võimalik tagada hankelepingu täitmine. </w:t>
            </w:r>
          </w:p>
        </w:tc>
      </w:tr>
    </w:tbl>
    <w:p w14:paraId="1E0D3392" w14:textId="77777777" w:rsidR="00D250E9" w:rsidRPr="007C7F59" w:rsidRDefault="00D250E9">
      <w:pPr>
        <w:spacing w:after="160" w:line="259" w:lineRule="auto"/>
        <w:rPr>
          <w:rFonts w:ascii="Arial" w:hAnsi="Arial" w:cs="Arial"/>
          <w:b/>
          <w:sz w:val="20"/>
          <w:szCs w:val="20"/>
        </w:rPr>
      </w:pPr>
      <w:r w:rsidRPr="007C7F59">
        <w:rPr>
          <w:rFonts w:ascii="Arial" w:hAnsi="Arial" w:cs="Arial"/>
          <w:b/>
          <w:sz w:val="20"/>
          <w:szCs w:val="20"/>
        </w:rPr>
        <w:br w:type="page"/>
      </w:r>
    </w:p>
    <w:p w14:paraId="4CEBC201" w14:textId="43047BC6" w:rsidR="002407CA" w:rsidRPr="007C7F59" w:rsidRDefault="00126868" w:rsidP="00126868">
      <w:pPr>
        <w:pStyle w:val="BodyText3"/>
        <w:jc w:val="right"/>
        <w:rPr>
          <w:rFonts w:ascii="Arial" w:hAnsi="Arial" w:cs="Arial"/>
          <w:b/>
          <w:sz w:val="20"/>
          <w:szCs w:val="20"/>
        </w:rPr>
      </w:pPr>
      <w:r w:rsidRPr="007C7F59">
        <w:rPr>
          <w:rFonts w:ascii="Arial" w:hAnsi="Arial" w:cs="Arial"/>
          <w:b/>
          <w:sz w:val="20"/>
          <w:szCs w:val="20"/>
        </w:rPr>
        <w:lastRenderedPageBreak/>
        <w:t xml:space="preserve">Lisa </w:t>
      </w:r>
      <w:r w:rsidR="00370ED0" w:rsidRPr="007C7F59">
        <w:rPr>
          <w:rFonts w:ascii="Arial" w:hAnsi="Arial" w:cs="Arial"/>
          <w:b/>
          <w:sz w:val="20"/>
          <w:szCs w:val="20"/>
        </w:rPr>
        <w:t>väikehanke</w:t>
      </w:r>
      <w:r w:rsidR="00BF4B70" w:rsidRPr="007C7F59">
        <w:rPr>
          <w:rFonts w:ascii="Arial" w:hAnsi="Arial" w:cs="Arial"/>
          <w:b/>
          <w:sz w:val="20"/>
          <w:szCs w:val="20"/>
        </w:rPr>
        <w:t>le</w:t>
      </w:r>
      <w:r w:rsidRPr="007C7F59">
        <w:rPr>
          <w:rFonts w:ascii="Arial" w:hAnsi="Arial" w:cs="Arial"/>
          <w:b/>
          <w:sz w:val="20"/>
          <w:szCs w:val="20"/>
        </w:rPr>
        <w:t xml:space="preserve"> </w:t>
      </w:r>
    </w:p>
    <w:p w14:paraId="0B7E85E5" w14:textId="6C0495AC" w:rsidR="008A4D95" w:rsidRPr="007C7F59" w:rsidRDefault="009367AE" w:rsidP="00845A98">
      <w:pPr>
        <w:pStyle w:val="BodyText3"/>
        <w:spacing w:after="0"/>
        <w:rPr>
          <w:rFonts w:ascii="Arial" w:hAnsi="Arial" w:cs="Arial"/>
          <w:sz w:val="20"/>
          <w:szCs w:val="20"/>
        </w:rPr>
      </w:pPr>
      <w:r w:rsidRPr="007C7F59">
        <w:rPr>
          <w:rFonts w:ascii="Arial" w:hAnsi="Arial" w:cs="Arial"/>
          <w:b/>
          <w:sz w:val="20"/>
          <w:szCs w:val="20"/>
        </w:rPr>
        <w:t>Pakkumuse vorm</w:t>
      </w:r>
      <w:r w:rsidR="00684943" w:rsidRPr="007C7F59">
        <w:rPr>
          <w:rFonts w:ascii="Arial" w:hAnsi="Arial" w:cs="Arial"/>
          <w:b/>
          <w:sz w:val="20"/>
          <w:szCs w:val="20"/>
        </w:rPr>
        <w:t xml:space="preserve"> </w:t>
      </w:r>
      <w:r w:rsidR="00684943" w:rsidRPr="007C7F59">
        <w:rPr>
          <w:rFonts w:ascii="Arial" w:hAnsi="Arial" w:cs="Arial"/>
          <w:b/>
          <w:sz w:val="20"/>
          <w:szCs w:val="20"/>
        </w:rPr>
        <w:fldChar w:fldCharType="begin"/>
      </w:r>
      <w:r w:rsidR="00222DC2">
        <w:rPr>
          <w:rFonts w:ascii="Arial" w:hAnsi="Arial" w:cs="Arial"/>
          <w:b/>
          <w:sz w:val="20"/>
          <w:szCs w:val="20"/>
        </w:rPr>
        <w:instrText xml:space="preserve"> delta_regNumber  \* MERGEFORMAT</w:instrText>
      </w:r>
      <w:r w:rsidR="00684943" w:rsidRPr="007C7F59">
        <w:rPr>
          <w:rFonts w:ascii="Arial" w:hAnsi="Arial" w:cs="Arial"/>
          <w:b/>
          <w:sz w:val="20"/>
          <w:szCs w:val="20"/>
        </w:rPr>
        <w:fldChar w:fldCharType="separate"/>
      </w:r>
      <w:r w:rsidR="00222DC2">
        <w:rPr>
          <w:rFonts w:ascii="Arial" w:hAnsi="Arial" w:cs="Arial"/>
          <w:b/>
          <w:sz w:val="20"/>
          <w:szCs w:val="20"/>
        </w:rPr>
        <w:t>5-6/1762</w:t>
      </w:r>
      <w:r w:rsidR="00684943" w:rsidRPr="007C7F59">
        <w:rPr>
          <w:rFonts w:ascii="Arial" w:hAnsi="Arial" w:cs="Arial"/>
          <w:b/>
          <w:sz w:val="20"/>
          <w:szCs w:val="20"/>
        </w:rPr>
        <w:fldChar w:fldCharType="end"/>
      </w:r>
      <w:r w:rsidR="008A4D95" w:rsidRPr="007C7F59">
        <w:rPr>
          <w:rFonts w:ascii="Arial" w:hAnsi="Arial" w:cs="Arial"/>
          <w:b/>
          <w:sz w:val="20"/>
          <w:szCs w:val="20"/>
        </w:rPr>
        <w:br/>
      </w:r>
    </w:p>
    <w:p w14:paraId="200F6AA6" w14:textId="77777777" w:rsidR="008A4D95" w:rsidRPr="007C7F59" w:rsidRDefault="008A4D95" w:rsidP="008A4D95">
      <w:pPr>
        <w:rPr>
          <w:rFonts w:ascii="Arial" w:hAnsi="Arial" w:cs="Arial"/>
          <w:sz w:val="20"/>
          <w:szCs w:val="20"/>
        </w:rPr>
      </w:pPr>
      <w:r w:rsidRPr="007C7F59">
        <w:rPr>
          <w:rFonts w:ascii="Arial" w:hAnsi="Arial" w:cs="Arial"/>
          <w:b/>
          <w:sz w:val="20"/>
          <w:szCs w:val="20"/>
        </w:rPr>
        <w:t>Pakkuja üldandmed</w:t>
      </w:r>
    </w:p>
    <w:tbl>
      <w:tblPr>
        <w:tblW w:w="89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5"/>
        <w:gridCol w:w="3481"/>
      </w:tblGrid>
      <w:tr w:rsidR="008A4D95" w:rsidRPr="007C7F59" w14:paraId="44DA0C8D" w14:textId="77777777" w:rsidTr="0020201A">
        <w:trPr>
          <w:trHeight w:val="102"/>
        </w:trPr>
        <w:tc>
          <w:tcPr>
            <w:tcW w:w="5495" w:type="dxa"/>
            <w:tcBorders>
              <w:top w:val="single" w:sz="4" w:space="0" w:color="auto"/>
              <w:left w:val="single" w:sz="4" w:space="0" w:color="auto"/>
              <w:bottom w:val="single" w:sz="4" w:space="0" w:color="auto"/>
              <w:right w:val="single" w:sz="4" w:space="0" w:color="auto"/>
            </w:tcBorders>
          </w:tcPr>
          <w:p w14:paraId="0A7B1E40" w14:textId="77777777" w:rsidR="008A4D95" w:rsidRPr="007C7F59" w:rsidRDefault="008A4D95" w:rsidP="0020201A">
            <w:pPr>
              <w:pStyle w:val="Header"/>
              <w:rPr>
                <w:rFonts w:ascii="Arial" w:hAnsi="Arial" w:cs="Arial"/>
                <w:sz w:val="20"/>
                <w:szCs w:val="20"/>
              </w:rPr>
            </w:pPr>
            <w:r w:rsidRPr="007C7F59">
              <w:rPr>
                <w:rFonts w:ascii="Arial" w:hAnsi="Arial" w:cs="Arial"/>
                <w:sz w:val="20"/>
                <w:szCs w:val="20"/>
              </w:rPr>
              <w:t>Pakkuja ärinimi</w:t>
            </w:r>
          </w:p>
        </w:tc>
        <w:tc>
          <w:tcPr>
            <w:tcW w:w="3481" w:type="dxa"/>
            <w:tcBorders>
              <w:top w:val="single" w:sz="4" w:space="0" w:color="auto"/>
              <w:left w:val="single" w:sz="4" w:space="0" w:color="auto"/>
              <w:bottom w:val="single" w:sz="4" w:space="0" w:color="auto"/>
              <w:right w:val="single" w:sz="4" w:space="0" w:color="auto"/>
            </w:tcBorders>
          </w:tcPr>
          <w:p w14:paraId="30443CB7" w14:textId="77777777" w:rsidR="008A4D95" w:rsidRPr="007C7F59" w:rsidRDefault="008A4D95" w:rsidP="0020201A">
            <w:pPr>
              <w:jc w:val="both"/>
              <w:rPr>
                <w:rFonts w:ascii="Arial" w:hAnsi="Arial" w:cs="Arial"/>
                <w:sz w:val="20"/>
                <w:szCs w:val="20"/>
              </w:rPr>
            </w:pPr>
          </w:p>
        </w:tc>
      </w:tr>
      <w:tr w:rsidR="008A4D95" w:rsidRPr="007C7F59" w14:paraId="00618798" w14:textId="77777777" w:rsidTr="0020201A">
        <w:trPr>
          <w:trHeight w:val="70"/>
        </w:trPr>
        <w:tc>
          <w:tcPr>
            <w:tcW w:w="5495" w:type="dxa"/>
            <w:tcBorders>
              <w:top w:val="single" w:sz="4" w:space="0" w:color="auto"/>
              <w:left w:val="single" w:sz="4" w:space="0" w:color="auto"/>
              <w:bottom w:val="single" w:sz="4" w:space="0" w:color="auto"/>
              <w:right w:val="single" w:sz="4" w:space="0" w:color="auto"/>
            </w:tcBorders>
          </w:tcPr>
          <w:p w14:paraId="7C204F6A" w14:textId="77777777" w:rsidR="008A4D95" w:rsidRPr="007C7F59" w:rsidRDefault="008A4D95" w:rsidP="0020201A">
            <w:pPr>
              <w:rPr>
                <w:rFonts w:ascii="Arial" w:hAnsi="Arial" w:cs="Arial"/>
                <w:sz w:val="20"/>
                <w:szCs w:val="20"/>
              </w:rPr>
            </w:pPr>
            <w:r w:rsidRPr="007C7F59">
              <w:rPr>
                <w:rFonts w:ascii="Arial" w:hAnsi="Arial" w:cs="Arial"/>
                <w:sz w:val="20"/>
                <w:szCs w:val="20"/>
              </w:rPr>
              <w:t>Pakkuja registrikood</w:t>
            </w:r>
          </w:p>
        </w:tc>
        <w:tc>
          <w:tcPr>
            <w:tcW w:w="3481" w:type="dxa"/>
            <w:tcBorders>
              <w:top w:val="single" w:sz="4" w:space="0" w:color="auto"/>
              <w:left w:val="single" w:sz="4" w:space="0" w:color="auto"/>
              <w:bottom w:val="single" w:sz="4" w:space="0" w:color="auto"/>
              <w:right w:val="single" w:sz="4" w:space="0" w:color="auto"/>
            </w:tcBorders>
          </w:tcPr>
          <w:p w14:paraId="7E939FAC" w14:textId="77777777" w:rsidR="008A4D95" w:rsidRPr="007C7F59" w:rsidRDefault="008A4D95" w:rsidP="0020201A">
            <w:pPr>
              <w:jc w:val="both"/>
              <w:rPr>
                <w:rFonts w:ascii="Arial" w:hAnsi="Arial" w:cs="Arial"/>
                <w:sz w:val="20"/>
                <w:szCs w:val="20"/>
              </w:rPr>
            </w:pPr>
          </w:p>
        </w:tc>
      </w:tr>
      <w:tr w:rsidR="008A4D95" w:rsidRPr="007C7F59" w14:paraId="59A41EA3" w14:textId="77777777" w:rsidTr="0020201A">
        <w:trPr>
          <w:trHeight w:val="70"/>
        </w:trPr>
        <w:tc>
          <w:tcPr>
            <w:tcW w:w="5495" w:type="dxa"/>
            <w:tcBorders>
              <w:top w:val="single" w:sz="4" w:space="0" w:color="auto"/>
              <w:left w:val="single" w:sz="4" w:space="0" w:color="auto"/>
              <w:bottom w:val="single" w:sz="4" w:space="0" w:color="auto"/>
              <w:right w:val="single" w:sz="4" w:space="0" w:color="auto"/>
            </w:tcBorders>
          </w:tcPr>
          <w:p w14:paraId="389B7A4E" w14:textId="77777777" w:rsidR="008A4D95" w:rsidRPr="007C7F59" w:rsidRDefault="008A4D95" w:rsidP="0020201A">
            <w:pPr>
              <w:rPr>
                <w:rFonts w:ascii="Arial" w:hAnsi="Arial" w:cs="Arial"/>
                <w:sz w:val="20"/>
                <w:szCs w:val="20"/>
              </w:rPr>
            </w:pPr>
            <w:r w:rsidRPr="007C7F59">
              <w:rPr>
                <w:rFonts w:ascii="Arial" w:hAnsi="Arial" w:cs="Arial"/>
                <w:sz w:val="20"/>
                <w:szCs w:val="20"/>
              </w:rPr>
              <w:t>Pakkuja juriidiline aadress</w:t>
            </w:r>
          </w:p>
        </w:tc>
        <w:tc>
          <w:tcPr>
            <w:tcW w:w="3481" w:type="dxa"/>
            <w:tcBorders>
              <w:top w:val="single" w:sz="4" w:space="0" w:color="auto"/>
              <w:left w:val="single" w:sz="4" w:space="0" w:color="auto"/>
              <w:bottom w:val="single" w:sz="4" w:space="0" w:color="auto"/>
              <w:right w:val="single" w:sz="4" w:space="0" w:color="auto"/>
            </w:tcBorders>
          </w:tcPr>
          <w:p w14:paraId="3FAFE2FF" w14:textId="77777777" w:rsidR="008A4D95" w:rsidRPr="007C7F59" w:rsidRDefault="008A4D95" w:rsidP="0020201A">
            <w:pPr>
              <w:jc w:val="both"/>
              <w:rPr>
                <w:rFonts w:ascii="Arial" w:hAnsi="Arial" w:cs="Arial"/>
                <w:sz w:val="20"/>
                <w:szCs w:val="20"/>
              </w:rPr>
            </w:pPr>
          </w:p>
        </w:tc>
      </w:tr>
      <w:tr w:rsidR="004F43C6" w:rsidRPr="007C7F59" w14:paraId="0905DFF3" w14:textId="77777777" w:rsidTr="0020201A">
        <w:trPr>
          <w:trHeight w:val="70"/>
        </w:trPr>
        <w:tc>
          <w:tcPr>
            <w:tcW w:w="5495" w:type="dxa"/>
            <w:tcBorders>
              <w:top w:val="single" w:sz="4" w:space="0" w:color="auto"/>
              <w:left w:val="single" w:sz="4" w:space="0" w:color="auto"/>
              <w:bottom w:val="single" w:sz="4" w:space="0" w:color="auto"/>
              <w:right w:val="single" w:sz="4" w:space="0" w:color="auto"/>
            </w:tcBorders>
          </w:tcPr>
          <w:p w14:paraId="0838306E" w14:textId="77777777" w:rsidR="004F43C6" w:rsidRPr="007C7F59" w:rsidRDefault="004F43C6" w:rsidP="0020201A">
            <w:pPr>
              <w:pStyle w:val="Header"/>
              <w:rPr>
                <w:rFonts w:ascii="Arial" w:hAnsi="Arial" w:cs="Arial"/>
                <w:sz w:val="20"/>
                <w:szCs w:val="20"/>
              </w:rPr>
            </w:pPr>
            <w:r w:rsidRPr="007C7F59">
              <w:rPr>
                <w:rFonts w:ascii="Arial" w:hAnsi="Arial" w:cs="Arial"/>
                <w:sz w:val="20"/>
                <w:szCs w:val="20"/>
              </w:rPr>
              <w:t>Pakkuja esindaja lepingu allkirjastamisel</w:t>
            </w:r>
          </w:p>
        </w:tc>
        <w:tc>
          <w:tcPr>
            <w:tcW w:w="3481" w:type="dxa"/>
            <w:tcBorders>
              <w:top w:val="single" w:sz="4" w:space="0" w:color="auto"/>
              <w:left w:val="single" w:sz="4" w:space="0" w:color="auto"/>
              <w:bottom w:val="single" w:sz="4" w:space="0" w:color="auto"/>
              <w:right w:val="single" w:sz="4" w:space="0" w:color="auto"/>
            </w:tcBorders>
          </w:tcPr>
          <w:p w14:paraId="6EA69DF0" w14:textId="77777777" w:rsidR="004F43C6" w:rsidRPr="007C7F59" w:rsidRDefault="004F43C6" w:rsidP="0020201A">
            <w:pPr>
              <w:jc w:val="both"/>
              <w:rPr>
                <w:rFonts w:ascii="Arial" w:hAnsi="Arial" w:cs="Arial"/>
                <w:sz w:val="20"/>
                <w:szCs w:val="20"/>
              </w:rPr>
            </w:pPr>
          </w:p>
        </w:tc>
      </w:tr>
      <w:tr w:rsidR="008A4D95" w:rsidRPr="007C7F59" w14:paraId="7E7E8989" w14:textId="77777777" w:rsidTr="0020201A">
        <w:trPr>
          <w:trHeight w:val="70"/>
        </w:trPr>
        <w:tc>
          <w:tcPr>
            <w:tcW w:w="5495" w:type="dxa"/>
            <w:tcBorders>
              <w:top w:val="single" w:sz="4" w:space="0" w:color="auto"/>
              <w:left w:val="single" w:sz="4" w:space="0" w:color="auto"/>
              <w:bottom w:val="single" w:sz="4" w:space="0" w:color="auto"/>
              <w:right w:val="single" w:sz="4" w:space="0" w:color="auto"/>
            </w:tcBorders>
          </w:tcPr>
          <w:p w14:paraId="416D2626" w14:textId="77777777" w:rsidR="008A4D95" w:rsidRPr="007C7F59" w:rsidRDefault="008A4D95" w:rsidP="0020201A">
            <w:pPr>
              <w:pStyle w:val="Header"/>
              <w:rPr>
                <w:rFonts w:ascii="Arial" w:hAnsi="Arial" w:cs="Arial"/>
                <w:sz w:val="20"/>
                <w:szCs w:val="20"/>
              </w:rPr>
            </w:pPr>
            <w:r w:rsidRPr="007C7F59">
              <w:rPr>
                <w:rFonts w:ascii="Arial" w:hAnsi="Arial" w:cs="Arial"/>
                <w:sz w:val="20"/>
                <w:szCs w:val="20"/>
              </w:rPr>
              <w:t>Pakkuja kontaktisik</w:t>
            </w:r>
            <w:r w:rsidR="004F43C6" w:rsidRPr="007C7F59">
              <w:rPr>
                <w:rFonts w:ascii="Arial" w:hAnsi="Arial" w:cs="Arial"/>
                <w:sz w:val="20"/>
                <w:szCs w:val="20"/>
              </w:rPr>
              <w:t>/ volitatud isik lepingu täitmisel -</w:t>
            </w:r>
            <w:r w:rsidRPr="007C7F59">
              <w:rPr>
                <w:rFonts w:ascii="Arial" w:hAnsi="Arial" w:cs="Arial"/>
                <w:sz w:val="20"/>
                <w:szCs w:val="20"/>
              </w:rPr>
              <w:t xml:space="preserve"> nimi ning kontaktandmed (e-posti aadress, telefoninumber)</w:t>
            </w:r>
          </w:p>
        </w:tc>
        <w:tc>
          <w:tcPr>
            <w:tcW w:w="3481" w:type="dxa"/>
            <w:tcBorders>
              <w:top w:val="single" w:sz="4" w:space="0" w:color="auto"/>
              <w:left w:val="single" w:sz="4" w:space="0" w:color="auto"/>
              <w:bottom w:val="single" w:sz="4" w:space="0" w:color="auto"/>
              <w:right w:val="single" w:sz="4" w:space="0" w:color="auto"/>
            </w:tcBorders>
          </w:tcPr>
          <w:p w14:paraId="135D547A" w14:textId="77777777" w:rsidR="008A4D95" w:rsidRPr="007C7F59" w:rsidRDefault="008A4D95" w:rsidP="0020201A">
            <w:pPr>
              <w:jc w:val="both"/>
              <w:rPr>
                <w:rFonts w:ascii="Arial" w:hAnsi="Arial" w:cs="Arial"/>
                <w:sz w:val="20"/>
                <w:szCs w:val="20"/>
              </w:rPr>
            </w:pPr>
          </w:p>
        </w:tc>
      </w:tr>
    </w:tbl>
    <w:p w14:paraId="576F35F8" w14:textId="77777777" w:rsidR="008A4D95" w:rsidRDefault="008A4D95" w:rsidP="008A4D95">
      <w:pPr>
        <w:jc w:val="both"/>
        <w:rPr>
          <w:rFonts w:ascii="Arial" w:hAnsi="Arial" w:cs="Arial"/>
          <w:sz w:val="20"/>
          <w:szCs w:val="20"/>
        </w:rPr>
      </w:pPr>
    </w:p>
    <w:p w14:paraId="607645D5" w14:textId="01453241" w:rsidR="008A4D95" w:rsidRDefault="004D6923" w:rsidP="008A4D95">
      <w:pPr>
        <w:rPr>
          <w:rFonts w:ascii="Arial" w:hAnsi="Arial" w:cs="Arial"/>
          <w:b/>
          <w:bCs/>
          <w:sz w:val="20"/>
          <w:szCs w:val="20"/>
        </w:rPr>
      </w:pPr>
      <w:r>
        <w:rPr>
          <w:rFonts w:ascii="Arial" w:hAnsi="Arial" w:cs="Arial"/>
          <w:b/>
          <w:bCs/>
          <w:sz w:val="20"/>
          <w:szCs w:val="20"/>
        </w:rPr>
        <w:t>Finantsanalüüsi kirjeldus</w:t>
      </w:r>
      <w:r w:rsidR="00570C14">
        <w:rPr>
          <w:rFonts w:ascii="Arial" w:hAnsi="Arial" w:cs="Arial"/>
          <w:b/>
          <w:bCs/>
          <w:sz w:val="20"/>
          <w:szCs w:val="20"/>
        </w:rPr>
        <w:t xml:space="preserve"> (tegevused ja metoodika)</w:t>
      </w:r>
      <w:r>
        <w:rPr>
          <w:rFonts w:ascii="Arial" w:hAnsi="Arial" w:cs="Arial"/>
          <w:b/>
          <w:bCs/>
          <w:sz w:val="20"/>
          <w:szCs w:val="20"/>
        </w:rPr>
        <w:t>:</w:t>
      </w:r>
    </w:p>
    <w:p w14:paraId="595F45BF" w14:textId="04A73480" w:rsidR="004D6923" w:rsidRDefault="004D6923" w:rsidP="008A4D95">
      <w:pPr>
        <w:rPr>
          <w:rFonts w:ascii="Arial" w:hAnsi="Arial" w:cs="Arial"/>
          <w:i/>
          <w:iCs/>
          <w:sz w:val="20"/>
          <w:szCs w:val="20"/>
        </w:rPr>
      </w:pPr>
      <w:r>
        <w:rPr>
          <w:rFonts w:ascii="Arial" w:hAnsi="Arial" w:cs="Arial"/>
          <w:i/>
          <w:iCs/>
          <w:sz w:val="20"/>
          <w:szCs w:val="20"/>
        </w:rPr>
        <w:t>(võib olla esitatud eraldi vabas vormis dokumendina)</w:t>
      </w:r>
    </w:p>
    <w:p w14:paraId="36D62D22" w14:textId="77777777" w:rsidR="004D6923" w:rsidRDefault="004D6923" w:rsidP="008A4D95">
      <w:pPr>
        <w:rPr>
          <w:rFonts w:ascii="Arial" w:hAnsi="Arial" w:cs="Arial"/>
          <w:i/>
          <w:iCs/>
          <w:sz w:val="20"/>
          <w:szCs w:val="20"/>
        </w:rPr>
      </w:pPr>
    </w:p>
    <w:tbl>
      <w:tblPr>
        <w:tblStyle w:val="TableGrid"/>
        <w:tblW w:w="0" w:type="auto"/>
        <w:tblLook w:val="04A0" w:firstRow="1" w:lastRow="0" w:firstColumn="1" w:lastColumn="0" w:noHBand="0" w:noVBand="1"/>
      </w:tblPr>
      <w:tblGrid>
        <w:gridCol w:w="9062"/>
      </w:tblGrid>
      <w:tr w:rsidR="004D6923" w14:paraId="3F2C384A" w14:textId="77777777" w:rsidTr="004D6923">
        <w:tc>
          <w:tcPr>
            <w:tcW w:w="9062" w:type="dxa"/>
          </w:tcPr>
          <w:p w14:paraId="60913532" w14:textId="77777777" w:rsidR="004D6923" w:rsidRDefault="004D6923" w:rsidP="008A4D95">
            <w:pPr>
              <w:rPr>
                <w:rFonts w:ascii="Arial" w:hAnsi="Arial" w:cs="Arial"/>
                <w:i/>
                <w:iCs/>
                <w:sz w:val="20"/>
                <w:szCs w:val="20"/>
              </w:rPr>
            </w:pPr>
          </w:p>
          <w:p w14:paraId="291D2FCB" w14:textId="77777777" w:rsidR="004D6923" w:rsidRDefault="004D6923" w:rsidP="008A4D95">
            <w:pPr>
              <w:rPr>
                <w:rFonts w:ascii="Arial" w:hAnsi="Arial" w:cs="Arial"/>
                <w:i/>
                <w:iCs/>
                <w:sz w:val="20"/>
                <w:szCs w:val="20"/>
              </w:rPr>
            </w:pPr>
          </w:p>
          <w:p w14:paraId="4449625D" w14:textId="77777777" w:rsidR="004D6923" w:rsidRDefault="004D6923" w:rsidP="008A4D95">
            <w:pPr>
              <w:rPr>
                <w:rFonts w:ascii="Arial" w:hAnsi="Arial" w:cs="Arial"/>
                <w:i/>
                <w:iCs/>
                <w:sz w:val="20"/>
                <w:szCs w:val="20"/>
              </w:rPr>
            </w:pPr>
          </w:p>
          <w:p w14:paraId="5ADBD94D" w14:textId="77777777" w:rsidR="004D6923" w:rsidRDefault="004D6923" w:rsidP="008A4D95">
            <w:pPr>
              <w:rPr>
                <w:rFonts w:ascii="Arial" w:hAnsi="Arial" w:cs="Arial"/>
                <w:i/>
                <w:iCs/>
                <w:sz w:val="20"/>
                <w:szCs w:val="20"/>
              </w:rPr>
            </w:pPr>
          </w:p>
        </w:tc>
      </w:tr>
    </w:tbl>
    <w:p w14:paraId="2AF82EAF" w14:textId="77777777" w:rsidR="004D6923" w:rsidRDefault="004D6923" w:rsidP="008A4D95">
      <w:pPr>
        <w:rPr>
          <w:rFonts w:ascii="Arial" w:hAnsi="Arial" w:cs="Arial"/>
          <w:i/>
          <w:iCs/>
          <w:sz w:val="20"/>
          <w:szCs w:val="20"/>
        </w:rPr>
      </w:pPr>
    </w:p>
    <w:p w14:paraId="4540C7E1" w14:textId="2C21038F" w:rsidR="004D6923" w:rsidRDefault="004D6923" w:rsidP="008A4D95">
      <w:pPr>
        <w:rPr>
          <w:rFonts w:ascii="Arial" w:hAnsi="Arial" w:cs="Arial"/>
          <w:b/>
          <w:bCs/>
          <w:sz w:val="20"/>
          <w:szCs w:val="20"/>
        </w:rPr>
      </w:pPr>
      <w:r w:rsidRPr="004D6923">
        <w:rPr>
          <w:rFonts w:ascii="Arial" w:hAnsi="Arial" w:cs="Arial"/>
          <w:b/>
          <w:bCs/>
          <w:sz w:val="20"/>
          <w:szCs w:val="20"/>
        </w:rPr>
        <w:t>Pakkuja nägemuse eelduslikust ajakavast</w:t>
      </w:r>
      <w:r>
        <w:rPr>
          <w:rFonts w:ascii="Arial" w:hAnsi="Arial" w:cs="Arial"/>
          <w:b/>
          <w:bCs/>
          <w:sz w:val="20"/>
          <w:szCs w:val="20"/>
        </w:rPr>
        <w:t>:</w:t>
      </w:r>
    </w:p>
    <w:p w14:paraId="60DBE356" w14:textId="77777777" w:rsidR="004D6923" w:rsidRDefault="004D6923" w:rsidP="004D6923">
      <w:pPr>
        <w:rPr>
          <w:rFonts w:ascii="Arial" w:hAnsi="Arial" w:cs="Arial"/>
          <w:i/>
          <w:iCs/>
          <w:sz w:val="20"/>
          <w:szCs w:val="20"/>
        </w:rPr>
      </w:pPr>
      <w:r>
        <w:rPr>
          <w:rFonts w:ascii="Arial" w:hAnsi="Arial" w:cs="Arial"/>
          <w:i/>
          <w:iCs/>
          <w:sz w:val="20"/>
          <w:szCs w:val="20"/>
        </w:rPr>
        <w:t>(võib olla esitatud eraldi vabas vormis dokumendina)</w:t>
      </w:r>
    </w:p>
    <w:p w14:paraId="082C0EE6" w14:textId="77777777" w:rsidR="004D6923" w:rsidRDefault="004D6923" w:rsidP="008A4D95">
      <w:pPr>
        <w:rPr>
          <w:rFonts w:ascii="Arial" w:hAnsi="Arial" w:cs="Arial"/>
          <w:b/>
          <w:bCs/>
          <w:sz w:val="20"/>
          <w:szCs w:val="20"/>
        </w:rPr>
      </w:pPr>
    </w:p>
    <w:tbl>
      <w:tblPr>
        <w:tblStyle w:val="TableGrid"/>
        <w:tblW w:w="0" w:type="auto"/>
        <w:tblLook w:val="04A0" w:firstRow="1" w:lastRow="0" w:firstColumn="1" w:lastColumn="0" w:noHBand="0" w:noVBand="1"/>
      </w:tblPr>
      <w:tblGrid>
        <w:gridCol w:w="9062"/>
      </w:tblGrid>
      <w:tr w:rsidR="004D6923" w14:paraId="7936FE2A" w14:textId="77777777" w:rsidTr="004D6923">
        <w:tc>
          <w:tcPr>
            <w:tcW w:w="9062" w:type="dxa"/>
          </w:tcPr>
          <w:p w14:paraId="4A402859" w14:textId="77777777" w:rsidR="004D6923" w:rsidRDefault="004D6923" w:rsidP="008A4D95">
            <w:pPr>
              <w:rPr>
                <w:rFonts w:ascii="Arial" w:hAnsi="Arial" w:cs="Arial"/>
                <w:b/>
                <w:bCs/>
                <w:sz w:val="20"/>
                <w:szCs w:val="20"/>
              </w:rPr>
            </w:pPr>
          </w:p>
          <w:p w14:paraId="140AA721" w14:textId="77777777" w:rsidR="004D6923" w:rsidRDefault="004D6923" w:rsidP="008A4D95">
            <w:pPr>
              <w:rPr>
                <w:rFonts w:ascii="Arial" w:hAnsi="Arial" w:cs="Arial"/>
                <w:b/>
                <w:bCs/>
                <w:sz w:val="20"/>
                <w:szCs w:val="20"/>
              </w:rPr>
            </w:pPr>
          </w:p>
          <w:p w14:paraId="35B0739C" w14:textId="77777777" w:rsidR="004D6923" w:rsidRDefault="004D6923" w:rsidP="008A4D95">
            <w:pPr>
              <w:rPr>
                <w:rFonts w:ascii="Arial" w:hAnsi="Arial" w:cs="Arial"/>
                <w:b/>
                <w:bCs/>
                <w:sz w:val="20"/>
                <w:szCs w:val="20"/>
              </w:rPr>
            </w:pPr>
          </w:p>
          <w:p w14:paraId="3500C29E" w14:textId="77777777" w:rsidR="004D6923" w:rsidRDefault="004D6923" w:rsidP="008A4D95">
            <w:pPr>
              <w:rPr>
                <w:rFonts w:ascii="Arial" w:hAnsi="Arial" w:cs="Arial"/>
                <w:b/>
                <w:bCs/>
                <w:sz w:val="20"/>
                <w:szCs w:val="20"/>
              </w:rPr>
            </w:pPr>
          </w:p>
        </w:tc>
      </w:tr>
    </w:tbl>
    <w:p w14:paraId="63BA65B2" w14:textId="77777777" w:rsidR="004D6923" w:rsidRPr="004D6923" w:rsidRDefault="004D6923" w:rsidP="008A4D95">
      <w:pPr>
        <w:rPr>
          <w:rFonts w:ascii="Arial" w:hAnsi="Arial" w:cs="Arial"/>
          <w:b/>
          <w:bCs/>
          <w:sz w:val="20"/>
          <w:szCs w:val="20"/>
        </w:rPr>
      </w:pPr>
    </w:p>
    <w:p w14:paraId="459C5C48" w14:textId="0BB5B0FD" w:rsidR="004D6923" w:rsidRDefault="004D6923" w:rsidP="008A4D95">
      <w:pPr>
        <w:rPr>
          <w:rFonts w:ascii="Arial" w:hAnsi="Arial" w:cs="Arial"/>
          <w:b/>
          <w:bCs/>
          <w:sz w:val="20"/>
          <w:szCs w:val="20"/>
        </w:rPr>
      </w:pPr>
      <w:r w:rsidRPr="004D6923">
        <w:rPr>
          <w:rFonts w:ascii="Arial" w:hAnsi="Arial" w:cs="Arial"/>
          <w:b/>
          <w:bCs/>
          <w:sz w:val="20"/>
          <w:szCs w:val="20"/>
        </w:rPr>
        <w:t>Pakkuja varasema kogemuse kirjeldus finantsanalüüsi koostamisel</w:t>
      </w:r>
      <w:r>
        <w:rPr>
          <w:rFonts w:ascii="Arial" w:hAnsi="Arial" w:cs="Arial"/>
          <w:b/>
          <w:bCs/>
          <w:sz w:val="20"/>
          <w:szCs w:val="20"/>
        </w:rPr>
        <w:t>:</w:t>
      </w:r>
    </w:p>
    <w:p w14:paraId="08D7C249" w14:textId="77777777" w:rsidR="004D6923" w:rsidRDefault="004D6923" w:rsidP="004D6923">
      <w:pPr>
        <w:rPr>
          <w:rFonts w:ascii="Arial" w:hAnsi="Arial" w:cs="Arial"/>
          <w:i/>
          <w:iCs/>
          <w:sz w:val="20"/>
          <w:szCs w:val="20"/>
        </w:rPr>
      </w:pPr>
      <w:r>
        <w:rPr>
          <w:rFonts w:ascii="Arial" w:hAnsi="Arial" w:cs="Arial"/>
          <w:i/>
          <w:iCs/>
          <w:sz w:val="20"/>
          <w:szCs w:val="20"/>
        </w:rPr>
        <w:t>(võib olla esitatud eraldi vabas vormis dokumendina)</w:t>
      </w:r>
    </w:p>
    <w:p w14:paraId="0D679BCC" w14:textId="77777777" w:rsidR="004D6923" w:rsidRDefault="004D6923" w:rsidP="008A4D95">
      <w:pPr>
        <w:rPr>
          <w:rFonts w:ascii="Arial" w:hAnsi="Arial" w:cs="Arial"/>
          <w:b/>
          <w:bCs/>
          <w:sz w:val="20"/>
          <w:szCs w:val="20"/>
        </w:rPr>
      </w:pPr>
    </w:p>
    <w:tbl>
      <w:tblPr>
        <w:tblStyle w:val="TableGrid"/>
        <w:tblW w:w="0" w:type="auto"/>
        <w:tblLook w:val="04A0" w:firstRow="1" w:lastRow="0" w:firstColumn="1" w:lastColumn="0" w:noHBand="0" w:noVBand="1"/>
      </w:tblPr>
      <w:tblGrid>
        <w:gridCol w:w="9062"/>
      </w:tblGrid>
      <w:tr w:rsidR="004D6923" w14:paraId="211A774D" w14:textId="77777777" w:rsidTr="004D6923">
        <w:tc>
          <w:tcPr>
            <w:tcW w:w="9062" w:type="dxa"/>
          </w:tcPr>
          <w:p w14:paraId="6502E96D" w14:textId="77777777" w:rsidR="004D6923" w:rsidRDefault="004D6923" w:rsidP="008A4D95">
            <w:pPr>
              <w:rPr>
                <w:rFonts w:ascii="Arial" w:hAnsi="Arial" w:cs="Arial"/>
                <w:b/>
                <w:bCs/>
                <w:sz w:val="20"/>
                <w:szCs w:val="20"/>
              </w:rPr>
            </w:pPr>
          </w:p>
          <w:p w14:paraId="1553FD0C" w14:textId="77777777" w:rsidR="004D6923" w:rsidRDefault="004D6923" w:rsidP="008A4D95">
            <w:pPr>
              <w:rPr>
                <w:rFonts w:ascii="Arial" w:hAnsi="Arial" w:cs="Arial"/>
                <w:b/>
                <w:bCs/>
                <w:sz w:val="20"/>
                <w:szCs w:val="20"/>
              </w:rPr>
            </w:pPr>
          </w:p>
          <w:p w14:paraId="77335248" w14:textId="77777777" w:rsidR="004D6923" w:rsidRDefault="004D6923" w:rsidP="008A4D95">
            <w:pPr>
              <w:rPr>
                <w:rFonts w:ascii="Arial" w:hAnsi="Arial" w:cs="Arial"/>
                <w:b/>
                <w:bCs/>
                <w:sz w:val="20"/>
                <w:szCs w:val="20"/>
              </w:rPr>
            </w:pPr>
          </w:p>
          <w:p w14:paraId="7BCDCC10" w14:textId="77777777" w:rsidR="004D6923" w:rsidRDefault="004D6923" w:rsidP="008A4D95">
            <w:pPr>
              <w:rPr>
                <w:rFonts w:ascii="Arial" w:hAnsi="Arial" w:cs="Arial"/>
                <w:b/>
                <w:bCs/>
                <w:sz w:val="20"/>
                <w:szCs w:val="20"/>
              </w:rPr>
            </w:pPr>
          </w:p>
        </w:tc>
      </w:tr>
    </w:tbl>
    <w:p w14:paraId="5D4E4535" w14:textId="77777777" w:rsidR="004D6923" w:rsidRPr="00BD124F" w:rsidRDefault="004D6923" w:rsidP="008A4D95">
      <w:pPr>
        <w:rPr>
          <w:rFonts w:ascii="Arial" w:hAnsi="Arial" w:cs="Arial"/>
          <w:b/>
          <w:bCs/>
          <w:sz w:val="20"/>
          <w:szCs w:val="20"/>
        </w:rPr>
      </w:pPr>
    </w:p>
    <w:p w14:paraId="3461D4F2" w14:textId="77777777" w:rsidR="008A4D95" w:rsidRPr="007C7F59" w:rsidRDefault="008A4D95" w:rsidP="008A4D95">
      <w:pPr>
        <w:rPr>
          <w:rFonts w:ascii="Arial" w:hAnsi="Arial" w:cs="Arial"/>
          <w:sz w:val="20"/>
          <w:szCs w:val="20"/>
        </w:rPr>
      </w:pPr>
      <w:r w:rsidRPr="007C7F59">
        <w:rPr>
          <w:rFonts w:ascii="Arial" w:hAnsi="Arial" w:cs="Arial"/>
          <w:b/>
          <w:sz w:val="20"/>
          <w:szCs w:val="20"/>
        </w:rPr>
        <w:t xml:space="preserve">Pakkumuse maksumus </w:t>
      </w:r>
      <w:r w:rsidRPr="00BD124F">
        <w:rPr>
          <w:rFonts w:ascii="Arial" w:hAnsi="Arial" w:cs="Arial"/>
          <w:b/>
          <w:iCs/>
          <w:sz w:val="20"/>
          <w:szCs w:val="20"/>
        </w:rPr>
        <w:t>kuluartiklite</w:t>
      </w:r>
      <w:r w:rsidRPr="007C7F59">
        <w:rPr>
          <w:rFonts w:ascii="Arial" w:hAnsi="Arial" w:cs="Arial"/>
          <w:b/>
          <w:sz w:val="20"/>
          <w:szCs w:val="20"/>
        </w:rPr>
        <w:t xml:space="preserve"> lõikes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276"/>
        <w:gridCol w:w="1417"/>
        <w:gridCol w:w="1276"/>
        <w:gridCol w:w="1984"/>
      </w:tblGrid>
      <w:tr w:rsidR="008A4D95" w:rsidRPr="007C7F59" w14:paraId="0625B12B" w14:textId="77777777" w:rsidTr="0020201A">
        <w:trPr>
          <w:trHeight w:val="335"/>
        </w:trPr>
        <w:tc>
          <w:tcPr>
            <w:tcW w:w="3114" w:type="dxa"/>
            <w:shd w:val="pct5" w:color="auto" w:fill="FFFFFF"/>
          </w:tcPr>
          <w:p w14:paraId="28331637" w14:textId="77777777" w:rsidR="008A4D95" w:rsidRPr="007C7F59" w:rsidRDefault="008A4D95" w:rsidP="0020201A">
            <w:pPr>
              <w:jc w:val="both"/>
              <w:rPr>
                <w:rFonts w:ascii="Arial" w:hAnsi="Arial" w:cs="Arial"/>
                <w:b/>
                <w:sz w:val="20"/>
                <w:szCs w:val="20"/>
              </w:rPr>
            </w:pPr>
            <w:r w:rsidRPr="007C7F59">
              <w:rPr>
                <w:rFonts w:ascii="Arial" w:hAnsi="Arial" w:cs="Arial"/>
                <w:b/>
                <w:sz w:val="20"/>
                <w:szCs w:val="20"/>
              </w:rPr>
              <w:t>Kuluartikkel</w:t>
            </w:r>
          </w:p>
        </w:tc>
        <w:tc>
          <w:tcPr>
            <w:tcW w:w="1276" w:type="dxa"/>
            <w:shd w:val="pct5" w:color="auto" w:fill="FFFFFF"/>
          </w:tcPr>
          <w:p w14:paraId="4AE80EB3" w14:textId="77777777" w:rsidR="008A4D95" w:rsidRPr="007C7F59" w:rsidRDefault="008A4D95" w:rsidP="0020201A">
            <w:pPr>
              <w:jc w:val="both"/>
              <w:rPr>
                <w:rFonts w:ascii="Arial" w:hAnsi="Arial" w:cs="Arial"/>
                <w:b/>
                <w:sz w:val="20"/>
                <w:szCs w:val="20"/>
              </w:rPr>
            </w:pPr>
            <w:r w:rsidRPr="007C7F59">
              <w:rPr>
                <w:rFonts w:ascii="Arial" w:hAnsi="Arial" w:cs="Arial"/>
                <w:b/>
                <w:sz w:val="20"/>
                <w:szCs w:val="20"/>
              </w:rPr>
              <w:t>Ühik</w:t>
            </w:r>
          </w:p>
        </w:tc>
        <w:tc>
          <w:tcPr>
            <w:tcW w:w="1417" w:type="dxa"/>
            <w:shd w:val="pct5" w:color="auto" w:fill="FFFFFF"/>
          </w:tcPr>
          <w:p w14:paraId="4388D73F" w14:textId="77777777" w:rsidR="008A4D95" w:rsidRPr="007C7F59" w:rsidRDefault="008A4D95" w:rsidP="0020201A">
            <w:pPr>
              <w:jc w:val="both"/>
              <w:rPr>
                <w:rFonts w:ascii="Arial" w:hAnsi="Arial" w:cs="Arial"/>
                <w:b/>
                <w:sz w:val="20"/>
                <w:szCs w:val="20"/>
              </w:rPr>
            </w:pPr>
            <w:r w:rsidRPr="007C7F59">
              <w:rPr>
                <w:rFonts w:ascii="Arial" w:hAnsi="Arial" w:cs="Arial"/>
                <w:b/>
                <w:sz w:val="20"/>
                <w:szCs w:val="20"/>
              </w:rPr>
              <w:t>Ühiku hind</w:t>
            </w:r>
          </w:p>
        </w:tc>
        <w:tc>
          <w:tcPr>
            <w:tcW w:w="1276" w:type="dxa"/>
            <w:shd w:val="pct5" w:color="auto" w:fill="FFFFFF"/>
          </w:tcPr>
          <w:p w14:paraId="73B66D24" w14:textId="77777777" w:rsidR="008A4D95" w:rsidRPr="007C7F59" w:rsidRDefault="008A4D95" w:rsidP="0020201A">
            <w:pPr>
              <w:jc w:val="both"/>
              <w:rPr>
                <w:rFonts w:ascii="Arial" w:hAnsi="Arial" w:cs="Arial"/>
                <w:b/>
                <w:sz w:val="20"/>
                <w:szCs w:val="20"/>
              </w:rPr>
            </w:pPr>
            <w:r w:rsidRPr="007C7F59">
              <w:rPr>
                <w:rFonts w:ascii="Arial" w:hAnsi="Arial" w:cs="Arial"/>
                <w:b/>
                <w:sz w:val="20"/>
                <w:szCs w:val="20"/>
              </w:rPr>
              <w:t>Ühiku arv</w:t>
            </w:r>
          </w:p>
        </w:tc>
        <w:tc>
          <w:tcPr>
            <w:tcW w:w="1984" w:type="dxa"/>
            <w:shd w:val="pct5" w:color="auto" w:fill="FFFFFF"/>
          </w:tcPr>
          <w:p w14:paraId="3885F571" w14:textId="77777777" w:rsidR="008A4D95" w:rsidRPr="007C7F59" w:rsidRDefault="008A4D95" w:rsidP="0020201A">
            <w:pPr>
              <w:jc w:val="both"/>
              <w:rPr>
                <w:rFonts w:ascii="Arial" w:hAnsi="Arial" w:cs="Arial"/>
                <w:b/>
                <w:sz w:val="20"/>
                <w:szCs w:val="20"/>
              </w:rPr>
            </w:pPr>
            <w:r w:rsidRPr="007C7F59">
              <w:rPr>
                <w:rFonts w:ascii="Arial" w:hAnsi="Arial" w:cs="Arial"/>
                <w:b/>
                <w:sz w:val="20"/>
                <w:szCs w:val="20"/>
              </w:rPr>
              <w:t>KOKKU (eurot)</w:t>
            </w:r>
          </w:p>
        </w:tc>
      </w:tr>
      <w:tr w:rsidR="008A4D95" w:rsidRPr="007C7F59" w14:paraId="0A8E762D" w14:textId="77777777" w:rsidTr="0020201A">
        <w:trPr>
          <w:trHeight w:val="20"/>
        </w:trPr>
        <w:tc>
          <w:tcPr>
            <w:tcW w:w="3114" w:type="dxa"/>
          </w:tcPr>
          <w:p w14:paraId="420F580F" w14:textId="77777777" w:rsidR="008A4D95" w:rsidRPr="007C7F59" w:rsidRDefault="008A4D95" w:rsidP="0020201A">
            <w:pPr>
              <w:jc w:val="both"/>
              <w:rPr>
                <w:rFonts w:ascii="Arial" w:hAnsi="Arial" w:cs="Arial"/>
                <w:sz w:val="20"/>
                <w:szCs w:val="20"/>
              </w:rPr>
            </w:pPr>
          </w:p>
        </w:tc>
        <w:tc>
          <w:tcPr>
            <w:tcW w:w="1276" w:type="dxa"/>
          </w:tcPr>
          <w:p w14:paraId="61B1FDCE" w14:textId="77777777" w:rsidR="008A4D95" w:rsidRPr="007C7F59" w:rsidRDefault="008A4D95" w:rsidP="0020201A">
            <w:pPr>
              <w:jc w:val="both"/>
              <w:rPr>
                <w:rFonts w:ascii="Arial" w:hAnsi="Arial" w:cs="Arial"/>
                <w:sz w:val="20"/>
                <w:szCs w:val="20"/>
              </w:rPr>
            </w:pPr>
          </w:p>
        </w:tc>
        <w:tc>
          <w:tcPr>
            <w:tcW w:w="1417" w:type="dxa"/>
          </w:tcPr>
          <w:p w14:paraId="0462B72F" w14:textId="77777777" w:rsidR="008A4D95" w:rsidRPr="007C7F59" w:rsidRDefault="008A4D95" w:rsidP="0020201A">
            <w:pPr>
              <w:jc w:val="both"/>
              <w:rPr>
                <w:rFonts w:ascii="Arial" w:hAnsi="Arial" w:cs="Arial"/>
                <w:sz w:val="20"/>
                <w:szCs w:val="20"/>
              </w:rPr>
            </w:pPr>
          </w:p>
        </w:tc>
        <w:tc>
          <w:tcPr>
            <w:tcW w:w="1276" w:type="dxa"/>
          </w:tcPr>
          <w:p w14:paraId="5A1A3667" w14:textId="77777777" w:rsidR="008A4D95" w:rsidRPr="007C7F59" w:rsidRDefault="008A4D95" w:rsidP="0020201A">
            <w:pPr>
              <w:jc w:val="both"/>
              <w:rPr>
                <w:rFonts w:ascii="Arial" w:hAnsi="Arial" w:cs="Arial"/>
                <w:sz w:val="20"/>
                <w:szCs w:val="20"/>
              </w:rPr>
            </w:pPr>
          </w:p>
        </w:tc>
        <w:tc>
          <w:tcPr>
            <w:tcW w:w="1984" w:type="dxa"/>
          </w:tcPr>
          <w:p w14:paraId="3AA5ED54" w14:textId="77777777" w:rsidR="008A4D95" w:rsidRPr="007C7F59" w:rsidRDefault="008A4D95" w:rsidP="0020201A">
            <w:pPr>
              <w:jc w:val="both"/>
              <w:rPr>
                <w:rFonts w:ascii="Arial" w:hAnsi="Arial" w:cs="Arial"/>
                <w:sz w:val="20"/>
                <w:szCs w:val="20"/>
              </w:rPr>
            </w:pPr>
          </w:p>
        </w:tc>
      </w:tr>
      <w:tr w:rsidR="008A4D95" w:rsidRPr="007C7F59" w14:paraId="4EDF3A97" w14:textId="77777777" w:rsidTr="0020201A">
        <w:trPr>
          <w:trHeight w:val="20"/>
        </w:trPr>
        <w:tc>
          <w:tcPr>
            <w:tcW w:w="3114" w:type="dxa"/>
          </w:tcPr>
          <w:p w14:paraId="16585AD7" w14:textId="77777777" w:rsidR="008A4D95" w:rsidRPr="007C7F59" w:rsidRDefault="008A4D95" w:rsidP="0020201A">
            <w:pPr>
              <w:jc w:val="both"/>
              <w:rPr>
                <w:rFonts w:ascii="Arial" w:hAnsi="Arial" w:cs="Arial"/>
                <w:sz w:val="20"/>
                <w:szCs w:val="20"/>
              </w:rPr>
            </w:pPr>
          </w:p>
        </w:tc>
        <w:tc>
          <w:tcPr>
            <w:tcW w:w="1276" w:type="dxa"/>
          </w:tcPr>
          <w:p w14:paraId="56A1B050" w14:textId="77777777" w:rsidR="008A4D95" w:rsidRPr="007C7F59" w:rsidRDefault="008A4D95" w:rsidP="0020201A">
            <w:pPr>
              <w:jc w:val="both"/>
              <w:rPr>
                <w:rFonts w:ascii="Arial" w:hAnsi="Arial" w:cs="Arial"/>
                <w:sz w:val="20"/>
                <w:szCs w:val="20"/>
              </w:rPr>
            </w:pPr>
          </w:p>
        </w:tc>
        <w:tc>
          <w:tcPr>
            <w:tcW w:w="1417" w:type="dxa"/>
          </w:tcPr>
          <w:p w14:paraId="13F5CE79" w14:textId="77777777" w:rsidR="008A4D95" w:rsidRPr="007C7F59" w:rsidRDefault="008A4D95" w:rsidP="0020201A">
            <w:pPr>
              <w:jc w:val="both"/>
              <w:rPr>
                <w:rFonts w:ascii="Arial" w:hAnsi="Arial" w:cs="Arial"/>
                <w:sz w:val="20"/>
                <w:szCs w:val="20"/>
              </w:rPr>
            </w:pPr>
          </w:p>
        </w:tc>
        <w:tc>
          <w:tcPr>
            <w:tcW w:w="1276" w:type="dxa"/>
          </w:tcPr>
          <w:p w14:paraId="57FEB087" w14:textId="77777777" w:rsidR="008A4D95" w:rsidRPr="007C7F59" w:rsidRDefault="008A4D95" w:rsidP="0020201A">
            <w:pPr>
              <w:jc w:val="both"/>
              <w:rPr>
                <w:rFonts w:ascii="Arial" w:hAnsi="Arial" w:cs="Arial"/>
                <w:sz w:val="20"/>
                <w:szCs w:val="20"/>
              </w:rPr>
            </w:pPr>
          </w:p>
        </w:tc>
        <w:tc>
          <w:tcPr>
            <w:tcW w:w="1984" w:type="dxa"/>
          </w:tcPr>
          <w:p w14:paraId="60C70A33" w14:textId="77777777" w:rsidR="008A4D95" w:rsidRPr="007C7F59" w:rsidRDefault="008A4D95" w:rsidP="0020201A">
            <w:pPr>
              <w:jc w:val="both"/>
              <w:rPr>
                <w:rFonts w:ascii="Arial" w:hAnsi="Arial" w:cs="Arial"/>
                <w:sz w:val="20"/>
                <w:szCs w:val="20"/>
              </w:rPr>
            </w:pPr>
          </w:p>
        </w:tc>
      </w:tr>
      <w:tr w:rsidR="008A4D95" w:rsidRPr="007C7F59" w14:paraId="291E477D" w14:textId="77777777" w:rsidTr="0020201A">
        <w:trPr>
          <w:trHeight w:val="20"/>
        </w:trPr>
        <w:tc>
          <w:tcPr>
            <w:tcW w:w="3114" w:type="dxa"/>
          </w:tcPr>
          <w:p w14:paraId="64D79A8E" w14:textId="77777777" w:rsidR="008A4D95" w:rsidRPr="007C7F59" w:rsidRDefault="008A4D95" w:rsidP="0020201A">
            <w:pPr>
              <w:jc w:val="both"/>
              <w:rPr>
                <w:rFonts w:ascii="Arial" w:hAnsi="Arial" w:cs="Arial"/>
                <w:sz w:val="20"/>
                <w:szCs w:val="20"/>
              </w:rPr>
            </w:pPr>
          </w:p>
        </w:tc>
        <w:tc>
          <w:tcPr>
            <w:tcW w:w="1276" w:type="dxa"/>
          </w:tcPr>
          <w:p w14:paraId="3E512269" w14:textId="77777777" w:rsidR="008A4D95" w:rsidRPr="007C7F59" w:rsidRDefault="008A4D95" w:rsidP="0020201A">
            <w:pPr>
              <w:jc w:val="both"/>
              <w:rPr>
                <w:rFonts w:ascii="Arial" w:hAnsi="Arial" w:cs="Arial"/>
                <w:sz w:val="20"/>
                <w:szCs w:val="20"/>
              </w:rPr>
            </w:pPr>
          </w:p>
        </w:tc>
        <w:tc>
          <w:tcPr>
            <w:tcW w:w="1417" w:type="dxa"/>
          </w:tcPr>
          <w:p w14:paraId="49A1F467" w14:textId="77777777" w:rsidR="008A4D95" w:rsidRPr="007C7F59" w:rsidRDefault="008A4D95" w:rsidP="0020201A">
            <w:pPr>
              <w:jc w:val="both"/>
              <w:rPr>
                <w:rFonts w:ascii="Arial" w:hAnsi="Arial" w:cs="Arial"/>
                <w:sz w:val="20"/>
                <w:szCs w:val="20"/>
              </w:rPr>
            </w:pPr>
          </w:p>
        </w:tc>
        <w:tc>
          <w:tcPr>
            <w:tcW w:w="1276" w:type="dxa"/>
          </w:tcPr>
          <w:p w14:paraId="652A0096" w14:textId="77777777" w:rsidR="008A4D95" w:rsidRPr="007C7F59" w:rsidRDefault="008A4D95" w:rsidP="0020201A">
            <w:pPr>
              <w:jc w:val="both"/>
              <w:rPr>
                <w:rFonts w:ascii="Arial" w:hAnsi="Arial" w:cs="Arial"/>
                <w:sz w:val="20"/>
                <w:szCs w:val="20"/>
              </w:rPr>
            </w:pPr>
          </w:p>
        </w:tc>
        <w:tc>
          <w:tcPr>
            <w:tcW w:w="1984" w:type="dxa"/>
          </w:tcPr>
          <w:p w14:paraId="17656D49" w14:textId="77777777" w:rsidR="008A4D95" w:rsidRPr="007C7F59" w:rsidRDefault="008A4D95" w:rsidP="0020201A">
            <w:pPr>
              <w:jc w:val="both"/>
              <w:rPr>
                <w:rFonts w:ascii="Arial" w:hAnsi="Arial" w:cs="Arial"/>
                <w:sz w:val="20"/>
                <w:szCs w:val="20"/>
              </w:rPr>
            </w:pPr>
          </w:p>
        </w:tc>
      </w:tr>
      <w:tr w:rsidR="008A4D95" w:rsidRPr="007C7F59" w14:paraId="752A42C5" w14:textId="77777777" w:rsidTr="0020201A">
        <w:trPr>
          <w:trHeight w:val="20"/>
        </w:trPr>
        <w:tc>
          <w:tcPr>
            <w:tcW w:w="3114" w:type="dxa"/>
          </w:tcPr>
          <w:p w14:paraId="09A94235" w14:textId="77777777" w:rsidR="008A4D95" w:rsidRPr="007C7F59" w:rsidRDefault="008A4D95" w:rsidP="0020201A">
            <w:pPr>
              <w:jc w:val="both"/>
              <w:rPr>
                <w:rFonts w:ascii="Arial" w:hAnsi="Arial" w:cs="Arial"/>
                <w:sz w:val="20"/>
                <w:szCs w:val="20"/>
              </w:rPr>
            </w:pPr>
          </w:p>
        </w:tc>
        <w:tc>
          <w:tcPr>
            <w:tcW w:w="1276" w:type="dxa"/>
          </w:tcPr>
          <w:p w14:paraId="3D5D9CC8" w14:textId="77777777" w:rsidR="008A4D95" w:rsidRPr="007C7F59" w:rsidRDefault="008A4D95" w:rsidP="0020201A">
            <w:pPr>
              <w:jc w:val="both"/>
              <w:rPr>
                <w:rFonts w:ascii="Arial" w:hAnsi="Arial" w:cs="Arial"/>
                <w:sz w:val="20"/>
                <w:szCs w:val="20"/>
              </w:rPr>
            </w:pPr>
          </w:p>
        </w:tc>
        <w:tc>
          <w:tcPr>
            <w:tcW w:w="1417" w:type="dxa"/>
          </w:tcPr>
          <w:p w14:paraId="4B5480F8" w14:textId="77777777" w:rsidR="008A4D95" w:rsidRPr="007C7F59" w:rsidRDefault="008A4D95" w:rsidP="0020201A">
            <w:pPr>
              <w:jc w:val="both"/>
              <w:rPr>
                <w:rFonts w:ascii="Arial" w:hAnsi="Arial" w:cs="Arial"/>
                <w:sz w:val="20"/>
                <w:szCs w:val="20"/>
              </w:rPr>
            </w:pPr>
          </w:p>
        </w:tc>
        <w:tc>
          <w:tcPr>
            <w:tcW w:w="1276" w:type="dxa"/>
          </w:tcPr>
          <w:p w14:paraId="03E47B8B" w14:textId="77777777" w:rsidR="008A4D95" w:rsidRPr="007C7F59" w:rsidRDefault="008A4D95" w:rsidP="0020201A">
            <w:pPr>
              <w:jc w:val="both"/>
              <w:rPr>
                <w:rFonts w:ascii="Arial" w:hAnsi="Arial" w:cs="Arial"/>
                <w:sz w:val="20"/>
                <w:szCs w:val="20"/>
              </w:rPr>
            </w:pPr>
          </w:p>
        </w:tc>
        <w:tc>
          <w:tcPr>
            <w:tcW w:w="1984" w:type="dxa"/>
          </w:tcPr>
          <w:p w14:paraId="6F6447FA" w14:textId="77777777" w:rsidR="008A4D95" w:rsidRPr="007C7F59" w:rsidRDefault="008A4D95" w:rsidP="0020201A">
            <w:pPr>
              <w:jc w:val="both"/>
              <w:rPr>
                <w:rFonts w:ascii="Arial" w:hAnsi="Arial" w:cs="Arial"/>
                <w:sz w:val="20"/>
                <w:szCs w:val="20"/>
              </w:rPr>
            </w:pPr>
          </w:p>
        </w:tc>
      </w:tr>
      <w:tr w:rsidR="008A4D95" w:rsidRPr="007C7F59" w14:paraId="65CBA194" w14:textId="77777777" w:rsidTr="0020201A">
        <w:tc>
          <w:tcPr>
            <w:tcW w:w="7083" w:type="dxa"/>
            <w:gridSpan w:val="4"/>
          </w:tcPr>
          <w:p w14:paraId="715070A1" w14:textId="77777777" w:rsidR="008A4D95" w:rsidRPr="007C7F59" w:rsidRDefault="008A4D95" w:rsidP="0020201A">
            <w:pPr>
              <w:jc w:val="both"/>
              <w:rPr>
                <w:rFonts w:ascii="Arial" w:hAnsi="Arial" w:cs="Arial"/>
                <w:sz w:val="20"/>
                <w:szCs w:val="20"/>
              </w:rPr>
            </w:pPr>
            <w:r w:rsidRPr="007C7F59">
              <w:rPr>
                <w:rFonts w:ascii="Arial" w:hAnsi="Arial" w:cs="Arial"/>
                <w:b/>
                <w:sz w:val="20"/>
                <w:szCs w:val="20"/>
              </w:rPr>
              <w:t>Pakkumuse maksumus (ilma käibemaksuta)</w:t>
            </w:r>
          </w:p>
        </w:tc>
        <w:tc>
          <w:tcPr>
            <w:tcW w:w="1984" w:type="dxa"/>
          </w:tcPr>
          <w:p w14:paraId="35FDD470" w14:textId="77777777" w:rsidR="008A4D95" w:rsidRPr="007C7F59" w:rsidRDefault="008A4D95" w:rsidP="0020201A">
            <w:pPr>
              <w:jc w:val="both"/>
              <w:rPr>
                <w:rFonts w:ascii="Arial" w:hAnsi="Arial" w:cs="Arial"/>
                <w:sz w:val="20"/>
                <w:szCs w:val="20"/>
              </w:rPr>
            </w:pPr>
          </w:p>
        </w:tc>
      </w:tr>
      <w:tr w:rsidR="008A4D95" w:rsidRPr="007C7F59" w14:paraId="28D946DB" w14:textId="77777777" w:rsidTr="0020201A">
        <w:tc>
          <w:tcPr>
            <w:tcW w:w="7083" w:type="dxa"/>
            <w:gridSpan w:val="4"/>
            <w:tcBorders>
              <w:top w:val="single" w:sz="4" w:space="0" w:color="auto"/>
              <w:left w:val="single" w:sz="4" w:space="0" w:color="auto"/>
              <w:bottom w:val="single" w:sz="4" w:space="0" w:color="auto"/>
              <w:right w:val="single" w:sz="4" w:space="0" w:color="auto"/>
            </w:tcBorders>
          </w:tcPr>
          <w:p w14:paraId="5002A340" w14:textId="77777777" w:rsidR="008A4D95" w:rsidRPr="007C7F59" w:rsidRDefault="008A4D95" w:rsidP="0020201A">
            <w:pPr>
              <w:jc w:val="both"/>
              <w:rPr>
                <w:rFonts w:ascii="Arial" w:hAnsi="Arial" w:cs="Arial"/>
                <w:b/>
                <w:sz w:val="20"/>
                <w:szCs w:val="20"/>
              </w:rPr>
            </w:pPr>
            <w:r w:rsidRPr="007C7F59">
              <w:rPr>
                <w:rFonts w:ascii="Arial" w:hAnsi="Arial" w:cs="Arial"/>
                <w:b/>
                <w:sz w:val="20"/>
                <w:szCs w:val="20"/>
              </w:rPr>
              <w:t>Käibemaks:</w:t>
            </w:r>
          </w:p>
        </w:tc>
        <w:tc>
          <w:tcPr>
            <w:tcW w:w="1984" w:type="dxa"/>
            <w:tcBorders>
              <w:top w:val="single" w:sz="4" w:space="0" w:color="auto"/>
              <w:left w:val="single" w:sz="4" w:space="0" w:color="auto"/>
              <w:bottom w:val="single" w:sz="4" w:space="0" w:color="auto"/>
              <w:right w:val="single" w:sz="4" w:space="0" w:color="auto"/>
            </w:tcBorders>
          </w:tcPr>
          <w:p w14:paraId="103DAB17" w14:textId="77777777" w:rsidR="008A4D95" w:rsidRPr="007C7F59" w:rsidRDefault="008A4D95" w:rsidP="0020201A">
            <w:pPr>
              <w:jc w:val="both"/>
              <w:rPr>
                <w:rFonts w:ascii="Arial" w:hAnsi="Arial" w:cs="Arial"/>
                <w:sz w:val="20"/>
                <w:szCs w:val="20"/>
              </w:rPr>
            </w:pPr>
          </w:p>
        </w:tc>
      </w:tr>
      <w:tr w:rsidR="008A4D95" w:rsidRPr="007C7F59" w14:paraId="70CD713B" w14:textId="77777777" w:rsidTr="0020201A">
        <w:tc>
          <w:tcPr>
            <w:tcW w:w="7083" w:type="dxa"/>
            <w:gridSpan w:val="4"/>
            <w:tcBorders>
              <w:top w:val="single" w:sz="4" w:space="0" w:color="auto"/>
              <w:left w:val="single" w:sz="4" w:space="0" w:color="auto"/>
              <w:bottom w:val="single" w:sz="4" w:space="0" w:color="auto"/>
              <w:right w:val="single" w:sz="4" w:space="0" w:color="auto"/>
            </w:tcBorders>
          </w:tcPr>
          <w:p w14:paraId="32800D8F" w14:textId="77777777" w:rsidR="008A4D95" w:rsidRPr="007C7F59" w:rsidRDefault="008A4D95" w:rsidP="0020201A">
            <w:pPr>
              <w:jc w:val="both"/>
              <w:rPr>
                <w:rFonts w:ascii="Arial" w:hAnsi="Arial" w:cs="Arial"/>
                <w:b/>
                <w:sz w:val="20"/>
                <w:szCs w:val="20"/>
              </w:rPr>
            </w:pPr>
            <w:r w:rsidRPr="007C7F59">
              <w:rPr>
                <w:rFonts w:ascii="Arial" w:hAnsi="Arial" w:cs="Arial"/>
                <w:b/>
                <w:sz w:val="20"/>
                <w:szCs w:val="20"/>
              </w:rPr>
              <w:t>Pakkumuse kogumaksumus (käibemaksuga)</w:t>
            </w:r>
          </w:p>
        </w:tc>
        <w:tc>
          <w:tcPr>
            <w:tcW w:w="1984" w:type="dxa"/>
            <w:tcBorders>
              <w:top w:val="single" w:sz="4" w:space="0" w:color="auto"/>
              <w:left w:val="single" w:sz="4" w:space="0" w:color="auto"/>
              <w:bottom w:val="single" w:sz="4" w:space="0" w:color="auto"/>
              <w:right w:val="single" w:sz="4" w:space="0" w:color="auto"/>
            </w:tcBorders>
          </w:tcPr>
          <w:p w14:paraId="75950428" w14:textId="77777777" w:rsidR="008A4D95" w:rsidRPr="007C7F59" w:rsidRDefault="008A4D95" w:rsidP="0020201A">
            <w:pPr>
              <w:jc w:val="both"/>
              <w:rPr>
                <w:rFonts w:ascii="Arial" w:hAnsi="Arial" w:cs="Arial"/>
                <w:sz w:val="20"/>
                <w:szCs w:val="20"/>
              </w:rPr>
            </w:pPr>
          </w:p>
        </w:tc>
      </w:tr>
    </w:tbl>
    <w:p w14:paraId="147DEAA2" w14:textId="77777777" w:rsidR="008A4D95" w:rsidRPr="007C7F59" w:rsidRDefault="008A4D95" w:rsidP="008A4D95">
      <w:pPr>
        <w:pStyle w:val="BodyText3"/>
        <w:rPr>
          <w:rFonts w:ascii="Arial" w:hAnsi="Arial" w:cs="Arial"/>
          <w:sz w:val="20"/>
          <w:szCs w:val="20"/>
        </w:rPr>
      </w:pPr>
    </w:p>
    <w:p w14:paraId="3D9F089E" w14:textId="77777777" w:rsidR="008A4D95" w:rsidRDefault="008A4D95" w:rsidP="00C35885">
      <w:pPr>
        <w:pStyle w:val="BodyText3"/>
        <w:widowControl w:val="0"/>
        <w:numPr>
          <w:ilvl w:val="0"/>
          <w:numId w:val="12"/>
        </w:numPr>
        <w:ind w:left="357" w:hanging="357"/>
        <w:jc w:val="both"/>
        <w:rPr>
          <w:rFonts w:ascii="Arial" w:hAnsi="Arial" w:cs="Arial"/>
          <w:sz w:val="20"/>
          <w:szCs w:val="20"/>
        </w:rPr>
      </w:pPr>
      <w:r w:rsidRPr="007C7F59">
        <w:rPr>
          <w:rFonts w:ascii="Arial" w:hAnsi="Arial" w:cs="Arial"/>
          <w:sz w:val="20"/>
          <w:szCs w:val="20"/>
        </w:rPr>
        <w:t>Kinnitame, et pakutav hind sisaldab kõiki tasusid ning pakkuja on teadlik, et tal ei ole õigust täiendavale tasule pakkumuse lähteülesande alusel tehtava töö eest.</w:t>
      </w:r>
    </w:p>
    <w:p w14:paraId="191A5EFB" w14:textId="727D8FB0" w:rsidR="008A4D95" w:rsidRPr="007C7F59" w:rsidRDefault="008A4D95" w:rsidP="00C35885">
      <w:pPr>
        <w:pStyle w:val="BodyText3"/>
        <w:widowControl w:val="0"/>
        <w:numPr>
          <w:ilvl w:val="0"/>
          <w:numId w:val="12"/>
        </w:numPr>
        <w:ind w:left="357" w:hanging="357"/>
        <w:jc w:val="both"/>
        <w:rPr>
          <w:rFonts w:ascii="Arial" w:hAnsi="Arial" w:cs="Arial"/>
          <w:sz w:val="20"/>
          <w:szCs w:val="20"/>
        </w:rPr>
      </w:pPr>
      <w:r w:rsidRPr="007C7F59">
        <w:rPr>
          <w:rFonts w:ascii="Arial" w:hAnsi="Arial" w:cs="Arial"/>
          <w:bCs/>
          <w:sz w:val="20"/>
          <w:szCs w:val="20"/>
        </w:rPr>
        <w:t xml:space="preserve">Kinnitame, et pakkumus on jõus </w:t>
      </w:r>
      <w:r w:rsidR="00E460BC" w:rsidRPr="007C7F59">
        <w:rPr>
          <w:rFonts w:ascii="Arial" w:hAnsi="Arial" w:cs="Arial"/>
          <w:sz w:val="20"/>
          <w:szCs w:val="20"/>
        </w:rPr>
        <w:t xml:space="preserve">vähemalt </w:t>
      </w:r>
      <w:r w:rsidR="00370ED0" w:rsidRPr="007C7F59">
        <w:rPr>
          <w:rFonts w:ascii="Arial" w:hAnsi="Arial" w:cs="Arial"/>
          <w:sz w:val="20"/>
          <w:szCs w:val="20"/>
        </w:rPr>
        <w:t>väikehanke</w:t>
      </w:r>
      <w:r w:rsidR="00E460BC" w:rsidRPr="007C7F59">
        <w:rPr>
          <w:rFonts w:ascii="Arial" w:hAnsi="Arial" w:cs="Arial"/>
          <w:sz w:val="20"/>
          <w:szCs w:val="20"/>
        </w:rPr>
        <w:t xml:space="preserve"> dokumendis märgitud tähtaja</w:t>
      </w:r>
      <w:r w:rsidRPr="007C7F59">
        <w:rPr>
          <w:rFonts w:ascii="Arial" w:hAnsi="Arial" w:cs="Arial"/>
          <w:sz w:val="20"/>
          <w:szCs w:val="20"/>
        </w:rPr>
        <w:t>.</w:t>
      </w:r>
    </w:p>
    <w:p w14:paraId="2C2BA178" w14:textId="70E70F7F" w:rsidR="0096762A" w:rsidRPr="007C7F59" w:rsidRDefault="008A4D95" w:rsidP="00C35885">
      <w:pPr>
        <w:pStyle w:val="BodyText3"/>
        <w:widowControl w:val="0"/>
        <w:numPr>
          <w:ilvl w:val="0"/>
          <w:numId w:val="12"/>
        </w:numPr>
        <w:ind w:left="357" w:hanging="357"/>
        <w:jc w:val="both"/>
        <w:rPr>
          <w:rFonts w:ascii="Arial" w:hAnsi="Arial" w:cs="Arial"/>
          <w:sz w:val="20"/>
          <w:szCs w:val="20"/>
        </w:rPr>
      </w:pPr>
      <w:r w:rsidRPr="007C7F59">
        <w:rPr>
          <w:rFonts w:ascii="Arial" w:eastAsiaTheme="minorHAnsi" w:hAnsi="Arial" w:cs="Arial"/>
          <w:sz w:val="20"/>
          <w:szCs w:val="20"/>
        </w:rPr>
        <w:t>Kinnit</w:t>
      </w:r>
      <w:r w:rsidR="006400B3" w:rsidRPr="007C7F59">
        <w:rPr>
          <w:rFonts w:ascii="Arial" w:eastAsiaTheme="minorHAnsi" w:hAnsi="Arial" w:cs="Arial"/>
          <w:sz w:val="20"/>
          <w:szCs w:val="20"/>
        </w:rPr>
        <w:t>ame, et pakkuja on teadlik, et h</w:t>
      </w:r>
      <w:r w:rsidRPr="007C7F59">
        <w:rPr>
          <w:rFonts w:ascii="Arial" w:eastAsiaTheme="minorHAnsi" w:hAnsi="Arial" w:cs="Arial"/>
          <w:sz w:val="20"/>
          <w:szCs w:val="20"/>
        </w:rPr>
        <w:t>ankija ei kasuta arveldamises</w:t>
      </w:r>
      <w:r w:rsidR="006400B3" w:rsidRPr="007C7F59">
        <w:rPr>
          <w:rFonts w:ascii="Arial" w:eastAsiaTheme="minorHAnsi" w:hAnsi="Arial" w:cs="Arial"/>
          <w:sz w:val="20"/>
          <w:szCs w:val="20"/>
        </w:rPr>
        <w:t xml:space="preserve"> ettemaksu. </w:t>
      </w:r>
    </w:p>
    <w:p w14:paraId="3A5B64C8" w14:textId="02EF8796" w:rsidR="0096762A" w:rsidRPr="007C7F59" w:rsidRDefault="0096762A" w:rsidP="00C35885">
      <w:pPr>
        <w:pStyle w:val="BodyText3"/>
        <w:widowControl w:val="0"/>
        <w:numPr>
          <w:ilvl w:val="0"/>
          <w:numId w:val="12"/>
        </w:numPr>
        <w:ind w:left="357" w:hanging="357"/>
        <w:jc w:val="both"/>
        <w:rPr>
          <w:rFonts w:ascii="Arial" w:hAnsi="Arial" w:cs="Arial"/>
          <w:sz w:val="20"/>
          <w:szCs w:val="20"/>
        </w:rPr>
      </w:pPr>
      <w:r w:rsidRPr="007C7F59">
        <w:rPr>
          <w:rFonts w:ascii="Arial" w:eastAsiaTheme="minorHAnsi" w:hAnsi="Arial" w:cs="Arial"/>
          <w:sz w:val="20"/>
          <w:szCs w:val="20"/>
        </w:rPr>
        <w:t>Kinnitame, et kasutame lepingu täitmisel keskkonnahoidlikke lahendusi.</w:t>
      </w:r>
    </w:p>
    <w:p w14:paraId="675E098F" w14:textId="77777777" w:rsidR="0009319E" w:rsidRPr="007C7F59" w:rsidRDefault="0009319E" w:rsidP="00C35885">
      <w:pPr>
        <w:widowControl w:val="0"/>
        <w:numPr>
          <w:ilvl w:val="0"/>
          <w:numId w:val="12"/>
        </w:numPr>
        <w:spacing w:after="120"/>
        <w:ind w:left="357" w:hanging="357"/>
        <w:jc w:val="both"/>
        <w:rPr>
          <w:rFonts w:ascii="Arial" w:hAnsi="Arial" w:cs="Arial"/>
          <w:sz w:val="20"/>
          <w:szCs w:val="20"/>
        </w:rPr>
      </w:pPr>
      <w:r w:rsidRPr="007C7F59">
        <w:rPr>
          <w:rFonts w:ascii="Arial" w:eastAsiaTheme="minorHAnsi" w:hAnsi="Arial" w:cs="Arial"/>
          <w:sz w:val="20"/>
          <w:szCs w:val="20"/>
        </w:rPr>
        <w:t>Kinnitame, et oleme meeskonna komplekteerimisel järginud võrdse kohtlemise ja mitte-diskrimineerimise põhimõtteid.</w:t>
      </w:r>
    </w:p>
    <w:p w14:paraId="45892A7F" w14:textId="77777777" w:rsidR="00011FEF" w:rsidRPr="007C7F59" w:rsidRDefault="00011FEF" w:rsidP="00C35885">
      <w:pPr>
        <w:pStyle w:val="BodyText3"/>
        <w:widowControl w:val="0"/>
        <w:numPr>
          <w:ilvl w:val="0"/>
          <w:numId w:val="12"/>
        </w:numPr>
        <w:ind w:left="357" w:hanging="357"/>
        <w:jc w:val="both"/>
        <w:rPr>
          <w:rFonts w:ascii="Arial" w:hAnsi="Arial" w:cs="Arial"/>
          <w:sz w:val="20"/>
          <w:szCs w:val="20"/>
        </w:rPr>
      </w:pPr>
      <w:r w:rsidRPr="007C7F59">
        <w:rPr>
          <w:rFonts w:ascii="Arial" w:eastAsiaTheme="minorHAnsi" w:hAnsi="Arial" w:cs="Arial"/>
          <w:sz w:val="20"/>
          <w:szCs w:val="20"/>
        </w:rPr>
        <w:t xml:space="preserve">Kinnitame, et pakkuja on teadlik, et tal tuleb märkida pakkumuses, milline teave on pakkuja ärisaladus ja põhjendada seda ning selle nõude mittetäitmisel kannab pakkuja riisikot, et hankija </w:t>
      </w:r>
      <w:r w:rsidR="00B54D75" w:rsidRPr="007C7F59">
        <w:rPr>
          <w:rFonts w:ascii="Arial" w:eastAsiaTheme="minorHAnsi" w:hAnsi="Arial" w:cs="Arial"/>
          <w:sz w:val="20"/>
          <w:szCs w:val="20"/>
        </w:rPr>
        <w:t>avalikustab</w:t>
      </w:r>
      <w:r w:rsidR="00B50E17" w:rsidRPr="007C7F59">
        <w:rPr>
          <w:rFonts w:ascii="Arial" w:eastAsiaTheme="minorHAnsi" w:hAnsi="Arial" w:cs="Arial"/>
          <w:sz w:val="20"/>
          <w:szCs w:val="20"/>
        </w:rPr>
        <w:t xml:space="preserve"> pakkumuse sisu, mida ei ole ärisaladuseks märgitud.  </w:t>
      </w:r>
    </w:p>
    <w:p w14:paraId="11D907C1" w14:textId="2A1D3462" w:rsidR="004C7C21" w:rsidRDefault="004C7C21" w:rsidP="004C7C21">
      <w:pPr>
        <w:tabs>
          <w:tab w:val="left" w:pos="915"/>
        </w:tabs>
        <w:jc w:val="right"/>
        <w:rPr>
          <w:rFonts w:ascii="Arial" w:hAnsi="Arial" w:cs="Arial"/>
          <w:b/>
          <w:bCs/>
          <w:sz w:val="20"/>
          <w:szCs w:val="20"/>
        </w:rPr>
      </w:pPr>
      <w:r>
        <w:rPr>
          <w:rFonts w:ascii="Arial" w:hAnsi="Arial" w:cs="Arial"/>
          <w:b/>
          <w:bCs/>
          <w:sz w:val="20"/>
          <w:szCs w:val="20"/>
        </w:rPr>
        <w:lastRenderedPageBreak/>
        <w:t>Lisa väikehankele</w:t>
      </w:r>
    </w:p>
    <w:p w14:paraId="3C02CE5D" w14:textId="41210A34" w:rsidR="004C7C21" w:rsidRPr="004C7C21" w:rsidRDefault="004C7C21" w:rsidP="004C7C21">
      <w:pPr>
        <w:tabs>
          <w:tab w:val="left" w:pos="915"/>
        </w:tabs>
        <w:rPr>
          <w:rFonts w:ascii="Arial" w:hAnsi="Arial" w:cs="Arial"/>
          <w:b/>
          <w:sz w:val="20"/>
          <w:szCs w:val="20"/>
        </w:rPr>
      </w:pPr>
      <w:r w:rsidRPr="004C7C21">
        <w:rPr>
          <w:rFonts w:ascii="Arial" w:hAnsi="Arial" w:cs="Arial"/>
          <w:b/>
          <w:bCs/>
          <w:sz w:val="20"/>
          <w:szCs w:val="20"/>
        </w:rPr>
        <w:t xml:space="preserve">TÖÖVÕTULEPINGU NR </w:t>
      </w:r>
      <w:r w:rsidR="00C53077">
        <w:rPr>
          <w:rFonts w:ascii="Arial" w:hAnsi="Arial" w:cs="Arial"/>
          <w:b/>
          <w:bCs/>
          <w:sz w:val="20"/>
          <w:szCs w:val="20"/>
        </w:rPr>
        <w:t xml:space="preserve">xxxxx </w:t>
      </w:r>
      <w:r w:rsidRPr="004C7C21">
        <w:rPr>
          <w:rFonts w:ascii="Arial" w:hAnsi="Arial" w:cs="Arial"/>
          <w:b/>
          <w:bCs/>
          <w:sz w:val="20"/>
          <w:szCs w:val="20"/>
        </w:rPr>
        <w:t>ERITINGIMUSED</w:t>
      </w:r>
      <w:r>
        <w:rPr>
          <w:rFonts w:ascii="Arial" w:hAnsi="Arial" w:cs="Arial"/>
          <w:b/>
          <w:bCs/>
          <w:sz w:val="20"/>
          <w:szCs w:val="20"/>
        </w:rPr>
        <w:t xml:space="preserve"> projekt</w:t>
      </w:r>
    </w:p>
    <w:p w14:paraId="52B39B94" w14:textId="77777777" w:rsidR="004C7C21" w:rsidRPr="004C7C21" w:rsidRDefault="004C7C21" w:rsidP="004C7C21">
      <w:pPr>
        <w:tabs>
          <w:tab w:val="left" w:pos="915"/>
        </w:tabs>
        <w:rPr>
          <w:rFonts w:ascii="Arial" w:hAnsi="Arial" w:cs="Arial"/>
          <w:sz w:val="20"/>
          <w:szCs w:val="20"/>
        </w:rPr>
      </w:pPr>
      <w:r w:rsidRPr="004C7C21">
        <w:rPr>
          <w:rFonts w:ascii="Arial" w:hAnsi="Arial" w:cs="Arial"/>
          <w:sz w:val="20"/>
          <w:szCs w:val="20"/>
        </w:rPr>
        <w:tab/>
      </w:r>
    </w:p>
    <w:p w14:paraId="4F6455C8" w14:textId="77777777" w:rsidR="004C7C21" w:rsidRPr="004C7C21" w:rsidRDefault="004C7C21" w:rsidP="00BD4020">
      <w:pPr>
        <w:tabs>
          <w:tab w:val="left" w:pos="915"/>
        </w:tabs>
        <w:jc w:val="both"/>
        <w:rPr>
          <w:rFonts w:ascii="Arial" w:hAnsi="Arial" w:cs="Arial"/>
          <w:sz w:val="20"/>
          <w:szCs w:val="20"/>
        </w:rPr>
      </w:pPr>
    </w:p>
    <w:p w14:paraId="573BAB67" w14:textId="69A5A363" w:rsidR="004C7C21" w:rsidRPr="004C7C21" w:rsidRDefault="004C7C21" w:rsidP="00BD4020">
      <w:pPr>
        <w:tabs>
          <w:tab w:val="left" w:pos="915"/>
        </w:tabs>
        <w:jc w:val="both"/>
        <w:rPr>
          <w:rFonts w:ascii="Arial" w:hAnsi="Arial" w:cs="Arial"/>
          <w:sz w:val="20"/>
          <w:szCs w:val="20"/>
        </w:rPr>
      </w:pPr>
      <w:r w:rsidRPr="004C7C21">
        <w:rPr>
          <w:rFonts w:ascii="Arial" w:hAnsi="Arial" w:cs="Arial"/>
          <w:b/>
          <w:bCs/>
          <w:sz w:val="20"/>
          <w:szCs w:val="20"/>
        </w:rPr>
        <w:t>Eesti Vabariik, Justiits</w:t>
      </w:r>
      <w:r w:rsidR="00C53077">
        <w:rPr>
          <w:rFonts w:ascii="Arial" w:hAnsi="Arial" w:cs="Arial"/>
          <w:b/>
          <w:bCs/>
          <w:sz w:val="20"/>
          <w:szCs w:val="20"/>
        </w:rPr>
        <w:t>-Digi</w:t>
      </w:r>
      <w:r w:rsidRPr="004C7C21">
        <w:rPr>
          <w:rFonts w:ascii="Arial" w:hAnsi="Arial" w:cs="Arial"/>
          <w:b/>
          <w:bCs/>
          <w:sz w:val="20"/>
          <w:szCs w:val="20"/>
        </w:rPr>
        <w:t>ministeeriumi kaudu</w:t>
      </w:r>
      <w:r w:rsidRPr="004C7C21">
        <w:rPr>
          <w:rFonts w:ascii="Arial" w:hAnsi="Arial" w:cs="Arial"/>
          <w:sz w:val="20"/>
          <w:szCs w:val="20"/>
        </w:rPr>
        <w:t xml:space="preserve">, registrikood 70000898, asukoht Suur-Ameerika 1, 10122 Tallinn, keda esindab </w:t>
      </w:r>
      <w:sdt>
        <w:sdtPr>
          <w:rPr>
            <w:rFonts w:ascii="Arial" w:hAnsi="Arial" w:cs="Arial"/>
            <w:sz w:val="20"/>
            <w:szCs w:val="20"/>
          </w:rPr>
          <w:id w:val="1060824553"/>
          <w:placeholder>
            <w:docPart w:val="C04D3B8A5AFB42AB8ECCF0B186CF3B55"/>
          </w:placeholder>
          <w:showingPlcHdr/>
          <w:text/>
        </w:sdtPr>
        <w:sdtEndPr/>
        <w:sdtContent>
          <w:r w:rsidRPr="004C7C21">
            <w:t>[ees- ja perekonnanimi]</w:t>
          </w:r>
        </w:sdtContent>
      </w:sdt>
      <w:r w:rsidRPr="004C7C21">
        <w:rPr>
          <w:rFonts w:ascii="Arial" w:hAnsi="Arial" w:cs="Arial"/>
          <w:sz w:val="20"/>
          <w:szCs w:val="20"/>
        </w:rPr>
        <w:t xml:space="preserve"> (edaspidi nimetatud „</w:t>
      </w:r>
      <w:r w:rsidRPr="004C7C21">
        <w:rPr>
          <w:rFonts w:ascii="Arial" w:hAnsi="Arial" w:cs="Arial"/>
          <w:bCs/>
          <w:sz w:val="20"/>
          <w:szCs w:val="20"/>
        </w:rPr>
        <w:t xml:space="preserve">Tellija“) </w:t>
      </w:r>
      <w:r w:rsidRPr="004C7C21">
        <w:rPr>
          <w:rFonts w:ascii="Arial" w:hAnsi="Arial" w:cs="Arial"/>
          <w:sz w:val="20"/>
          <w:szCs w:val="20"/>
        </w:rPr>
        <w:t>ja </w:t>
      </w:r>
    </w:p>
    <w:p w14:paraId="272B6EC7" w14:textId="77777777" w:rsidR="004C7C21" w:rsidRPr="004C7C21" w:rsidRDefault="004C7C21" w:rsidP="00BD4020">
      <w:pPr>
        <w:tabs>
          <w:tab w:val="left" w:pos="915"/>
        </w:tabs>
        <w:jc w:val="both"/>
        <w:rPr>
          <w:rFonts w:ascii="Arial" w:hAnsi="Arial" w:cs="Arial"/>
          <w:sz w:val="20"/>
          <w:szCs w:val="20"/>
        </w:rPr>
      </w:pPr>
    </w:p>
    <w:p w14:paraId="48459266" w14:textId="77777777" w:rsidR="004C7C21" w:rsidRPr="004C7C21" w:rsidRDefault="00222DC2" w:rsidP="00BD4020">
      <w:pPr>
        <w:tabs>
          <w:tab w:val="left" w:pos="915"/>
        </w:tabs>
        <w:jc w:val="both"/>
        <w:rPr>
          <w:rFonts w:ascii="Arial" w:hAnsi="Arial" w:cs="Arial"/>
          <w:sz w:val="20"/>
          <w:szCs w:val="20"/>
        </w:rPr>
      </w:pPr>
      <w:sdt>
        <w:sdtPr>
          <w:rPr>
            <w:rFonts w:ascii="Arial" w:hAnsi="Arial" w:cs="Arial"/>
            <w:b/>
            <w:sz w:val="20"/>
            <w:szCs w:val="20"/>
          </w:rPr>
          <w:id w:val="504922324"/>
          <w:placeholder>
            <w:docPart w:val="F664198EEBD54B669A495F40E3CC6F2B"/>
          </w:placeholder>
          <w:showingPlcHdr/>
          <w:docPartList>
            <w:docPartGallery w:val="Quick Parts"/>
          </w:docPartList>
        </w:sdtPr>
        <w:sdtEndPr>
          <w:rPr>
            <w:b w:val="0"/>
          </w:rPr>
        </w:sdtEndPr>
        <w:sdtContent>
          <w:r w:rsidR="004C7C21" w:rsidRPr="004C7C21">
            <w:rPr>
              <w:rFonts w:ascii="Arial" w:hAnsi="Arial" w:cs="Arial"/>
              <w:b/>
              <w:sz w:val="20"/>
              <w:szCs w:val="20"/>
            </w:rPr>
            <w:t>[Jur.isiku või FIE ärinimi]</w:t>
          </w:r>
        </w:sdtContent>
      </w:sdt>
      <w:r w:rsidR="004C7C21" w:rsidRPr="004C7C21">
        <w:rPr>
          <w:rFonts w:ascii="Arial" w:hAnsi="Arial" w:cs="Arial"/>
          <w:sz w:val="20"/>
          <w:szCs w:val="20"/>
        </w:rPr>
        <w:t xml:space="preserve">, registrikood </w:t>
      </w:r>
      <w:sdt>
        <w:sdtPr>
          <w:rPr>
            <w:rFonts w:ascii="Arial" w:hAnsi="Arial" w:cs="Arial"/>
            <w:sz w:val="20"/>
            <w:szCs w:val="20"/>
          </w:rPr>
          <w:id w:val="504922385"/>
          <w:placeholder>
            <w:docPart w:val="0BB2A773A0D24CC9857E98FD2D3F03D2"/>
          </w:placeholder>
          <w:showingPlcHdr/>
        </w:sdtPr>
        <w:sdtEndPr/>
        <w:sdtContent>
          <w:r w:rsidR="004C7C21" w:rsidRPr="004C7C21">
            <w:rPr>
              <w:rFonts w:ascii="Arial" w:hAnsi="Arial" w:cs="Arial"/>
              <w:sz w:val="20"/>
              <w:szCs w:val="20"/>
            </w:rPr>
            <w:t>[number]</w:t>
          </w:r>
        </w:sdtContent>
      </w:sdt>
      <w:r w:rsidR="004C7C21" w:rsidRPr="004C7C21">
        <w:rPr>
          <w:rFonts w:ascii="Arial" w:hAnsi="Arial" w:cs="Arial"/>
          <w:sz w:val="20"/>
          <w:szCs w:val="20"/>
        </w:rPr>
        <w:t xml:space="preserve">, asukoht </w:t>
      </w:r>
      <w:sdt>
        <w:sdtPr>
          <w:rPr>
            <w:rFonts w:ascii="Arial" w:hAnsi="Arial" w:cs="Arial"/>
            <w:sz w:val="20"/>
            <w:szCs w:val="20"/>
          </w:rPr>
          <w:id w:val="504922389"/>
          <w:placeholder>
            <w:docPart w:val="56921FC4D0564C3296FD2B4B22A747B4"/>
          </w:placeholder>
          <w:showingPlcHdr/>
        </w:sdtPr>
        <w:sdtEndPr/>
        <w:sdtContent>
          <w:r w:rsidR="004C7C21" w:rsidRPr="004C7C21">
            <w:rPr>
              <w:rFonts w:ascii="Arial" w:hAnsi="Arial" w:cs="Arial"/>
              <w:sz w:val="20"/>
              <w:szCs w:val="20"/>
            </w:rPr>
            <w:t>[aadress]</w:t>
          </w:r>
        </w:sdtContent>
      </w:sdt>
      <w:r w:rsidR="004C7C21" w:rsidRPr="004C7C21">
        <w:rPr>
          <w:rFonts w:ascii="Arial" w:hAnsi="Arial" w:cs="Arial"/>
          <w:sz w:val="20"/>
          <w:szCs w:val="20"/>
        </w:rPr>
        <w:t xml:space="preserve">, keda esindab </w:t>
      </w:r>
      <w:sdt>
        <w:sdtPr>
          <w:rPr>
            <w:rFonts w:ascii="Arial" w:hAnsi="Arial" w:cs="Arial"/>
            <w:sz w:val="20"/>
            <w:szCs w:val="20"/>
          </w:rPr>
          <w:id w:val="504922397"/>
          <w:placeholder>
            <w:docPart w:val="73B69C16FCB34316953FFAAFBF1B770B"/>
          </w:placeholder>
          <w:showingPlcHdr/>
        </w:sdtPr>
        <w:sdtEndPr/>
        <w:sdtContent>
          <w:r w:rsidR="004C7C21" w:rsidRPr="004C7C21">
            <w:rPr>
              <w:rFonts w:ascii="Arial" w:hAnsi="Arial" w:cs="Arial"/>
              <w:sz w:val="20"/>
              <w:szCs w:val="20"/>
            </w:rPr>
            <w:t>[ees- ja perekonnanimi]</w:t>
          </w:r>
        </w:sdtContent>
      </w:sdt>
      <w:r w:rsidR="004C7C21" w:rsidRPr="004C7C21">
        <w:rPr>
          <w:rFonts w:ascii="Arial" w:hAnsi="Arial" w:cs="Arial"/>
          <w:sz w:val="20"/>
          <w:szCs w:val="20"/>
        </w:rPr>
        <w:t xml:space="preserve"> </w:t>
      </w:r>
      <w:r w:rsidR="004C7C21" w:rsidRPr="004C7C21">
        <w:rPr>
          <w:rFonts w:ascii="Arial" w:hAnsi="Arial" w:cs="Arial"/>
          <w:iCs/>
          <w:sz w:val="20"/>
          <w:szCs w:val="20"/>
        </w:rPr>
        <w:t>(</w:t>
      </w:r>
      <w:r w:rsidR="004C7C21" w:rsidRPr="004C7C21">
        <w:rPr>
          <w:rFonts w:ascii="Arial" w:hAnsi="Arial" w:cs="Arial"/>
          <w:sz w:val="20"/>
          <w:szCs w:val="20"/>
        </w:rPr>
        <w:t>edaspidi nimetatud “</w:t>
      </w:r>
      <w:r w:rsidR="004C7C21" w:rsidRPr="004C7C21">
        <w:rPr>
          <w:rFonts w:ascii="Arial" w:hAnsi="Arial" w:cs="Arial"/>
          <w:bCs/>
          <w:sz w:val="20"/>
          <w:szCs w:val="20"/>
        </w:rPr>
        <w:t>Töövõtja”)</w:t>
      </w:r>
      <w:r w:rsidR="004C7C21" w:rsidRPr="004C7C21">
        <w:rPr>
          <w:rFonts w:ascii="Arial" w:hAnsi="Arial" w:cs="Arial"/>
          <w:sz w:val="20"/>
          <w:szCs w:val="20"/>
        </w:rPr>
        <w:t xml:space="preserve">, </w:t>
      </w:r>
    </w:p>
    <w:p w14:paraId="300E1F2F" w14:textId="77777777" w:rsidR="004C7C21" w:rsidRPr="004C7C21" w:rsidRDefault="004C7C21" w:rsidP="00BD4020">
      <w:pPr>
        <w:tabs>
          <w:tab w:val="left" w:pos="915"/>
        </w:tabs>
        <w:jc w:val="both"/>
        <w:rPr>
          <w:rFonts w:ascii="Arial" w:hAnsi="Arial" w:cs="Arial"/>
          <w:sz w:val="20"/>
          <w:szCs w:val="20"/>
        </w:rPr>
      </w:pPr>
      <w:r w:rsidRPr="004C7C21">
        <w:rPr>
          <w:rFonts w:ascii="Arial" w:hAnsi="Arial" w:cs="Arial"/>
          <w:sz w:val="20"/>
          <w:szCs w:val="20"/>
        </w:rPr>
        <w:t>edaspidi koos nimetatud „Pooled“ ja eraldi „Pool“,</w:t>
      </w:r>
    </w:p>
    <w:p w14:paraId="28CF1688" w14:textId="77777777" w:rsidR="004C7C21" w:rsidRPr="004C7C21" w:rsidRDefault="004C7C21" w:rsidP="00BD4020">
      <w:pPr>
        <w:tabs>
          <w:tab w:val="left" w:pos="915"/>
        </w:tabs>
        <w:jc w:val="both"/>
        <w:rPr>
          <w:rFonts w:ascii="Arial" w:hAnsi="Arial" w:cs="Arial"/>
          <w:sz w:val="20"/>
          <w:szCs w:val="20"/>
        </w:rPr>
      </w:pPr>
    </w:p>
    <w:p w14:paraId="2BA02BAF" w14:textId="77777777" w:rsidR="004C7C21" w:rsidRPr="004C7C21" w:rsidRDefault="004C7C21" w:rsidP="00BD4020">
      <w:pPr>
        <w:tabs>
          <w:tab w:val="left" w:pos="915"/>
        </w:tabs>
        <w:jc w:val="both"/>
        <w:rPr>
          <w:rFonts w:ascii="Arial" w:hAnsi="Arial" w:cs="Arial"/>
          <w:sz w:val="20"/>
          <w:szCs w:val="20"/>
        </w:rPr>
      </w:pPr>
      <w:r w:rsidRPr="004C7C21">
        <w:rPr>
          <w:rFonts w:ascii="Arial" w:hAnsi="Arial" w:cs="Arial"/>
          <w:sz w:val="20"/>
          <w:szCs w:val="20"/>
        </w:rPr>
        <w:t>sõlmisid käesoleva töövõtulepingu (edaspidi “</w:t>
      </w:r>
      <w:r w:rsidRPr="004C7C21">
        <w:rPr>
          <w:rFonts w:ascii="Arial" w:hAnsi="Arial" w:cs="Arial"/>
          <w:bCs/>
          <w:sz w:val="20"/>
          <w:szCs w:val="20"/>
        </w:rPr>
        <w:t>leping”</w:t>
      </w:r>
      <w:r w:rsidRPr="004C7C21">
        <w:rPr>
          <w:rFonts w:ascii="Arial" w:hAnsi="Arial" w:cs="Arial"/>
          <w:sz w:val="20"/>
          <w:szCs w:val="20"/>
        </w:rPr>
        <w:t>) alljärgnevas:</w:t>
      </w:r>
    </w:p>
    <w:p w14:paraId="3AB8AEF8" w14:textId="77777777" w:rsidR="004C7C21" w:rsidRPr="004C7C21" w:rsidRDefault="004C7C21" w:rsidP="00BD4020">
      <w:pPr>
        <w:tabs>
          <w:tab w:val="left" w:pos="915"/>
        </w:tabs>
        <w:jc w:val="both"/>
        <w:rPr>
          <w:rFonts w:ascii="Arial" w:hAnsi="Arial" w:cs="Arial"/>
          <w:sz w:val="20"/>
          <w:szCs w:val="20"/>
        </w:rPr>
      </w:pPr>
      <w:bookmarkStart w:id="6" w:name="_Hlk162006295"/>
    </w:p>
    <w:p w14:paraId="5A1D2421" w14:textId="77777777" w:rsidR="004C7C21" w:rsidRPr="004C7C21" w:rsidRDefault="004C7C21" w:rsidP="00BD4020">
      <w:pPr>
        <w:numPr>
          <w:ilvl w:val="0"/>
          <w:numId w:val="35"/>
        </w:numPr>
        <w:tabs>
          <w:tab w:val="left" w:pos="915"/>
        </w:tabs>
        <w:jc w:val="both"/>
        <w:rPr>
          <w:rFonts w:ascii="Arial" w:hAnsi="Arial" w:cs="Arial"/>
          <w:b/>
          <w:sz w:val="20"/>
          <w:szCs w:val="20"/>
        </w:rPr>
      </w:pPr>
      <w:r w:rsidRPr="004C7C21">
        <w:rPr>
          <w:rFonts w:ascii="Arial" w:hAnsi="Arial" w:cs="Arial"/>
          <w:b/>
          <w:sz w:val="20"/>
          <w:szCs w:val="20"/>
        </w:rPr>
        <w:t>Lepingu objekt</w:t>
      </w:r>
    </w:p>
    <w:p w14:paraId="2AFFDD22" w14:textId="5BDC2DE6" w:rsidR="004C7C21" w:rsidRPr="004C7C21" w:rsidRDefault="004C7C21" w:rsidP="00BD4020">
      <w:pPr>
        <w:tabs>
          <w:tab w:val="left" w:pos="915"/>
        </w:tabs>
        <w:jc w:val="both"/>
        <w:rPr>
          <w:rFonts w:ascii="Arial" w:hAnsi="Arial" w:cs="Arial"/>
          <w:sz w:val="20"/>
          <w:szCs w:val="20"/>
        </w:rPr>
      </w:pPr>
      <w:r w:rsidRPr="004C7C21">
        <w:rPr>
          <w:rFonts w:ascii="Arial" w:hAnsi="Arial" w:cs="Arial"/>
          <w:sz w:val="20"/>
          <w:szCs w:val="20"/>
        </w:rPr>
        <w:t>Lepingu objektiks on töövõtja poolt</w:t>
      </w:r>
      <w:r w:rsidR="009D2D5D">
        <w:rPr>
          <w:rFonts w:ascii="Arial" w:hAnsi="Arial" w:cs="Arial"/>
          <w:sz w:val="20"/>
          <w:szCs w:val="20"/>
        </w:rPr>
        <w:t xml:space="preserve"> </w:t>
      </w:r>
      <w:r w:rsidR="009D2D5D" w:rsidRPr="009D2D5D">
        <w:rPr>
          <w:rFonts w:ascii="Arial" w:hAnsi="Arial" w:cs="Arial"/>
          <w:iCs/>
          <w:sz w:val="20"/>
          <w:szCs w:val="20"/>
        </w:rPr>
        <w:t>kohtute</w:t>
      </w:r>
      <w:r w:rsidR="00917AE4">
        <w:rPr>
          <w:rFonts w:ascii="Arial" w:hAnsi="Arial" w:cs="Arial"/>
          <w:iCs/>
          <w:sz w:val="20"/>
          <w:szCs w:val="20"/>
        </w:rPr>
        <w:t xml:space="preserve"> </w:t>
      </w:r>
      <w:r w:rsidR="00BC63BB">
        <w:rPr>
          <w:rFonts w:ascii="Arial" w:hAnsi="Arial" w:cs="Arial"/>
          <w:iCs/>
          <w:sz w:val="20"/>
          <w:szCs w:val="20"/>
        </w:rPr>
        <w:t>struktuurimuudatuste</w:t>
      </w:r>
      <w:r w:rsidR="00917AE4">
        <w:rPr>
          <w:rFonts w:ascii="Arial" w:hAnsi="Arial" w:cs="Arial"/>
          <w:iCs/>
          <w:sz w:val="20"/>
          <w:szCs w:val="20"/>
        </w:rPr>
        <w:t xml:space="preserve"> ( kohtute</w:t>
      </w:r>
      <w:r w:rsidR="009D2D5D" w:rsidRPr="009D2D5D">
        <w:rPr>
          <w:rFonts w:ascii="Arial" w:hAnsi="Arial" w:cs="Arial"/>
          <w:iCs/>
          <w:sz w:val="20"/>
          <w:szCs w:val="20"/>
        </w:rPr>
        <w:t xml:space="preserve"> ühendamise, </w:t>
      </w:r>
      <w:r w:rsidR="009D2D5D" w:rsidRPr="009D2D5D">
        <w:rPr>
          <w:rFonts w:ascii="Arial" w:hAnsi="Arial" w:cs="Arial"/>
          <w:bCs/>
          <w:iCs/>
          <w:sz w:val="20"/>
          <w:szCs w:val="20"/>
        </w:rPr>
        <w:t>kohtunikule täiendavate  lisatasude ja hüvitiste maksmise, kohtuniku üleviimise</w:t>
      </w:r>
      <w:r w:rsidR="00BC63BB">
        <w:rPr>
          <w:rFonts w:ascii="Arial" w:hAnsi="Arial" w:cs="Arial"/>
          <w:bCs/>
          <w:iCs/>
          <w:sz w:val="20"/>
          <w:szCs w:val="20"/>
        </w:rPr>
        <w:t xml:space="preserve"> </w:t>
      </w:r>
      <w:r w:rsidR="009D2D5D" w:rsidRPr="009D2D5D">
        <w:rPr>
          <w:rFonts w:ascii="Arial" w:hAnsi="Arial" w:cs="Arial"/>
          <w:bCs/>
          <w:iCs/>
          <w:sz w:val="20"/>
          <w:szCs w:val="20"/>
        </w:rPr>
        <w:t>ja asenduskohtunike ametisse nimetamise</w:t>
      </w:r>
      <w:r w:rsidR="00917AE4">
        <w:rPr>
          <w:rFonts w:ascii="Arial" w:hAnsi="Arial" w:cs="Arial"/>
          <w:bCs/>
          <w:iCs/>
          <w:sz w:val="20"/>
          <w:szCs w:val="20"/>
        </w:rPr>
        <w:t>)</w:t>
      </w:r>
      <w:r w:rsidRPr="004C7C21">
        <w:rPr>
          <w:rFonts w:ascii="Arial" w:hAnsi="Arial" w:cs="Arial"/>
          <w:sz w:val="20"/>
          <w:szCs w:val="20"/>
        </w:rPr>
        <w:t xml:space="preserve"> </w:t>
      </w:r>
      <w:sdt>
        <w:sdtPr>
          <w:rPr>
            <w:rFonts w:ascii="Arial" w:hAnsi="Arial" w:cs="Arial"/>
            <w:sz w:val="20"/>
            <w:szCs w:val="20"/>
          </w:rPr>
          <w:id w:val="2077630473"/>
          <w:placeholder>
            <w:docPart w:val="471972F6E8F54B7784DE23632EE80A04"/>
          </w:placeholder>
        </w:sdtPr>
        <w:sdtEndPr/>
        <w:sdtContent>
          <w:sdt>
            <w:sdtPr>
              <w:rPr>
                <w:rFonts w:ascii="Arial" w:hAnsi="Arial" w:cs="Arial"/>
                <w:b/>
                <w:sz w:val="20"/>
                <w:szCs w:val="20"/>
              </w:rPr>
              <w:id w:val="-222379716"/>
              <w:placeholder>
                <w:docPart w:val="264E2160BAA44BBCB196AC1637A82B18"/>
              </w:placeholder>
            </w:sdtPr>
            <w:sdtEndPr/>
            <w:sdtContent>
              <w:r w:rsidRPr="004C7C21">
                <w:rPr>
                  <w:rFonts w:ascii="Arial" w:hAnsi="Arial" w:cs="Arial"/>
                  <w:bCs/>
                  <w:sz w:val="20"/>
                  <w:szCs w:val="20"/>
                </w:rPr>
                <w:t>finantsanalüüs</w:t>
              </w:r>
            </w:sdtContent>
          </w:sdt>
          <w:r w:rsidRPr="004C7C21">
            <w:rPr>
              <w:rFonts w:ascii="Arial" w:hAnsi="Arial" w:cs="Arial"/>
              <w:bCs/>
              <w:sz w:val="20"/>
              <w:szCs w:val="20"/>
            </w:rPr>
            <w:t>i teostamine</w:t>
          </w:r>
        </w:sdtContent>
      </w:sdt>
      <w:r w:rsidRPr="004C7C21">
        <w:rPr>
          <w:rFonts w:ascii="Arial" w:hAnsi="Arial" w:cs="Arial"/>
          <w:sz w:val="20"/>
          <w:szCs w:val="20"/>
        </w:rPr>
        <w:t xml:space="preserve"> </w:t>
      </w:r>
      <w:sdt>
        <w:sdtPr>
          <w:rPr>
            <w:rFonts w:ascii="Arial" w:hAnsi="Arial" w:cs="Arial"/>
            <w:sz w:val="20"/>
            <w:szCs w:val="20"/>
          </w:rPr>
          <w:id w:val="1267279514"/>
          <w:placeholder>
            <w:docPart w:val="6DAFF74A91C74B8992A37BE4F343BF56"/>
          </w:placeholder>
        </w:sdtPr>
        <w:sdtEndPr/>
        <w:sdtContent>
          <w:r>
            <w:rPr>
              <w:rFonts w:ascii="Arial" w:hAnsi="Arial" w:cs="Arial"/>
              <w:sz w:val="20"/>
              <w:szCs w:val="20"/>
            </w:rPr>
            <w:t>lähtudes väikehanke dokumentides toodus tingimustest</w:t>
          </w:r>
        </w:sdtContent>
      </w:sdt>
      <w:r w:rsidRPr="004C7C21">
        <w:rPr>
          <w:rFonts w:ascii="Arial" w:hAnsi="Arial" w:cs="Arial"/>
          <w:sz w:val="20"/>
          <w:szCs w:val="20"/>
        </w:rPr>
        <w:t xml:space="preserve"> (edaspidi „tööd“). Tööde täpsem kirjeldus on </w:t>
      </w:r>
      <w:sdt>
        <w:sdtPr>
          <w:rPr>
            <w:rFonts w:ascii="Arial" w:hAnsi="Arial" w:cs="Arial"/>
            <w:sz w:val="20"/>
            <w:szCs w:val="20"/>
          </w:rPr>
          <w:id w:val="-1332373345"/>
          <w:placeholder>
            <w:docPart w:val="D84F92595D7A4ADC9C888693599B228C"/>
          </w:placeholder>
          <w:text/>
        </w:sdtPr>
        <w:sdtEndPr/>
        <w:sdtContent>
          <w:r w:rsidR="00E35856">
            <w:rPr>
              <w:rFonts w:ascii="Arial" w:hAnsi="Arial" w:cs="Arial"/>
              <w:sz w:val="20"/>
              <w:szCs w:val="20"/>
            </w:rPr>
            <w:t>lisas 1</w:t>
          </w:r>
          <w:r>
            <w:rPr>
              <w:rFonts w:ascii="Arial" w:hAnsi="Arial" w:cs="Arial"/>
              <w:sz w:val="20"/>
              <w:szCs w:val="20"/>
            </w:rPr>
            <w:t xml:space="preserve"> ja töövõtja pakkumuses</w:t>
          </w:r>
          <w:r w:rsidR="00E35856">
            <w:rPr>
              <w:rFonts w:ascii="Arial" w:hAnsi="Arial" w:cs="Arial"/>
              <w:sz w:val="20"/>
              <w:szCs w:val="20"/>
            </w:rPr>
            <w:t xml:space="preserve"> (lisa 2)</w:t>
          </w:r>
        </w:sdtContent>
      </w:sdt>
      <w:r w:rsidRPr="004C7C21">
        <w:rPr>
          <w:rFonts w:ascii="Arial" w:hAnsi="Arial" w:cs="Arial"/>
          <w:sz w:val="20"/>
          <w:szCs w:val="20"/>
        </w:rPr>
        <w:t xml:space="preserve">. </w:t>
      </w:r>
    </w:p>
    <w:bookmarkEnd w:id="6"/>
    <w:p w14:paraId="34D31E58" w14:textId="77777777" w:rsidR="004C7C21" w:rsidRPr="004C7C21" w:rsidRDefault="004C7C21" w:rsidP="00BD4020">
      <w:pPr>
        <w:tabs>
          <w:tab w:val="left" w:pos="915"/>
        </w:tabs>
        <w:jc w:val="both"/>
        <w:rPr>
          <w:rFonts w:ascii="Arial" w:hAnsi="Arial" w:cs="Arial"/>
          <w:sz w:val="20"/>
          <w:szCs w:val="20"/>
        </w:rPr>
      </w:pPr>
    </w:p>
    <w:p w14:paraId="223FEA44" w14:textId="77777777" w:rsidR="004C7C21" w:rsidRPr="004C7C21" w:rsidRDefault="004C7C21" w:rsidP="00BD4020">
      <w:pPr>
        <w:numPr>
          <w:ilvl w:val="0"/>
          <w:numId w:val="35"/>
        </w:numPr>
        <w:tabs>
          <w:tab w:val="left" w:pos="915"/>
        </w:tabs>
        <w:jc w:val="both"/>
        <w:rPr>
          <w:rFonts w:ascii="Arial" w:hAnsi="Arial" w:cs="Arial"/>
          <w:sz w:val="20"/>
          <w:szCs w:val="20"/>
        </w:rPr>
      </w:pPr>
      <w:bookmarkStart w:id="7" w:name="_Hlk162006393"/>
      <w:r w:rsidRPr="004C7C21">
        <w:rPr>
          <w:rFonts w:ascii="Arial" w:hAnsi="Arial" w:cs="Arial"/>
          <w:b/>
          <w:bCs/>
          <w:sz w:val="20"/>
          <w:szCs w:val="20"/>
        </w:rPr>
        <w:t>Tööde teostamise aeg ja tähtpäevad</w:t>
      </w:r>
      <w:r w:rsidRPr="004C7C21">
        <w:rPr>
          <w:rFonts w:ascii="Arial" w:hAnsi="Arial" w:cs="Arial"/>
          <w:bCs/>
          <w:sz w:val="20"/>
          <w:szCs w:val="20"/>
        </w:rPr>
        <w:t xml:space="preserve"> </w:t>
      </w:r>
    </w:p>
    <w:p w14:paraId="090AF372" w14:textId="4B4380D5" w:rsidR="004C7C21" w:rsidRPr="004C7C21" w:rsidRDefault="004C7C21" w:rsidP="00BD4020">
      <w:pPr>
        <w:tabs>
          <w:tab w:val="left" w:pos="915"/>
        </w:tabs>
        <w:jc w:val="both"/>
        <w:rPr>
          <w:rFonts w:ascii="Arial" w:hAnsi="Arial" w:cs="Arial"/>
          <w:sz w:val="20"/>
          <w:szCs w:val="20"/>
        </w:rPr>
      </w:pPr>
      <w:r w:rsidRPr="004C7C21">
        <w:rPr>
          <w:rFonts w:ascii="Arial" w:hAnsi="Arial" w:cs="Arial"/>
          <w:sz w:val="20"/>
          <w:szCs w:val="20"/>
        </w:rPr>
        <w:t xml:space="preserve">Töövõtja kohustub teostama lepingu objektiks olevad tööd hiljemalt </w:t>
      </w:r>
      <w:sdt>
        <w:sdtPr>
          <w:rPr>
            <w:rFonts w:ascii="Arial" w:hAnsi="Arial" w:cs="Arial"/>
            <w:b/>
            <w:sz w:val="20"/>
            <w:szCs w:val="20"/>
          </w:rPr>
          <w:id w:val="39868836"/>
          <w:placeholder>
            <w:docPart w:val="EE9051EB504549999F8E4908E8122751"/>
          </w:placeholder>
        </w:sdtPr>
        <w:sdtEndPr/>
        <w:sdtContent>
          <w:r w:rsidR="0049054A" w:rsidRPr="0049054A">
            <w:rPr>
              <w:rFonts w:ascii="Arial" w:hAnsi="Arial" w:cs="Arial"/>
              <w:b/>
              <w:sz w:val="20"/>
              <w:szCs w:val="20"/>
            </w:rPr>
            <w:t>30</w:t>
          </w:r>
          <w:r w:rsidR="00917AE4" w:rsidRPr="0049054A">
            <w:rPr>
              <w:rFonts w:ascii="Arial" w:hAnsi="Arial" w:cs="Arial"/>
              <w:b/>
              <w:sz w:val="20"/>
              <w:szCs w:val="20"/>
            </w:rPr>
            <w:t>.05.2025.a</w:t>
          </w:r>
        </w:sdtContent>
      </w:sdt>
      <w:r w:rsidRPr="004C7C21">
        <w:rPr>
          <w:rFonts w:ascii="Arial" w:hAnsi="Arial" w:cs="Arial"/>
          <w:sz w:val="20"/>
          <w:szCs w:val="20"/>
        </w:rPr>
        <w:t xml:space="preserve">. Tööde teostamise täpsem ajakava </w:t>
      </w:r>
      <w:sdt>
        <w:sdtPr>
          <w:rPr>
            <w:rFonts w:ascii="Arial" w:hAnsi="Arial" w:cs="Arial"/>
            <w:sz w:val="20"/>
            <w:szCs w:val="20"/>
          </w:rPr>
          <w:id w:val="-221602584"/>
          <w:placeholder>
            <w:docPart w:val="C5BB38AF05FB441385533D3341CA608F"/>
          </w:placeholder>
          <w:text/>
        </w:sdtPr>
        <w:sdtEndPr/>
        <w:sdtContent>
          <w:r w:rsidR="009E6D4A">
            <w:rPr>
              <w:rFonts w:ascii="Arial" w:hAnsi="Arial" w:cs="Arial"/>
              <w:sz w:val="20"/>
              <w:szCs w:val="20"/>
            </w:rPr>
            <w:t>on esitatud töövõtja pakkumuses</w:t>
          </w:r>
        </w:sdtContent>
      </w:sdt>
      <w:r w:rsidRPr="004C7C21">
        <w:rPr>
          <w:rFonts w:ascii="Arial" w:hAnsi="Arial" w:cs="Arial"/>
          <w:sz w:val="20"/>
          <w:szCs w:val="20"/>
        </w:rPr>
        <w:t xml:space="preserve">. Pooltel volitatud esindajad võivad kirjalikku taasesitamist võimaldavas vormis lepingu täitmise käigus ajakava täpsustada ja kohandada, muutmata lõpptähtpäeva. </w:t>
      </w:r>
    </w:p>
    <w:bookmarkEnd w:id="7"/>
    <w:p w14:paraId="042A0D7F" w14:textId="77777777" w:rsidR="004C7C21" w:rsidRPr="004C7C21" w:rsidRDefault="004C7C21" w:rsidP="00BD4020">
      <w:pPr>
        <w:tabs>
          <w:tab w:val="left" w:pos="915"/>
        </w:tabs>
        <w:jc w:val="both"/>
        <w:rPr>
          <w:rFonts w:ascii="Arial" w:hAnsi="Arial" w:cs="Arial"/>
          <w:sz w:val="20"/>
          <w:szCs w:val="20"/>
        </w:rPr>
      </w:pPr>
    </w:p>
    <w:p w14:paraId="5C5473A3" w14:textId="77777777" w:rsidR="004C7C21" w:rsidRPr="004C7C21" w:rsidRDefault="004C7C21" w:rsidP="00BD4020">
      <w:pPr>
        <w:numPr>
          <w:ilvl w:val="0"/>
          <w:numId w:val="35"/>
        </w:numPr>
        <w:tabs>
          <w:tab w:val="left" w:pos="915"/>
        </w:tabs>
        <w:jc w:val="both"/>
        <w:rPr>
          <w:rFonts w:ascii="Arial" w:hAnsi="Arial" w:cs="Arial"/>
          <w:sz w:val="20"/>
          <w:szCs w:val="20"/>
        </w:rPr>
      </w:pPr>
      <w:bookmarkStart w:id="8" w:name="_Hlk162006413"/>
      <w:r w:rsidRPr="004C7C21">
        <w:rPr>
          <w:rFonts w:ascii="Arial" w:hAnsi="Arial" w:cs="Arial"/>
          <w:b/>
          <w:bCs/>
          <w:sz w:val="20"/>
          <w:szCs w:val="20"/>
        </w:rPr>
        <w:t>Lepingu hind</w:t>
      </w:r>
      <w:r w:rsidRPr="004C7C21">
        <w:rPr>
          <w:rFonts w:ascii="Arial" w:hAnsi="Arial" w:cs="Arial"/>
          <w:b/>
          <w:sz w:val="20"/>
          <w:szCs w:val="20"/>
        </w:rPr>
        <w:t xml:space="preserve"> </w:t>
      </w:r>
    </w:p>
    <w:p w14:paraId="2EE51E64" w14:textId="4A1CBC56" w:rsidR="004C7C21" w:rsidRPr="004C7C21" w:rsidRDefault="004C7C21" w:rsidP="00BD4020">
      <w:pPr>
        <w:numPr>
          <w:ilvl w:val="1"/>
          <w:numId w:val="35"/>
        </w:numPr>
        <w:tabs>
          <w:tab w:val="left" w:pos="915"/>
        </w:tabs>
        <w:jc w:val="both"/>
        <w:rPr>
          <w:rFonts w:ascii="Arial" w:hAnsi="Arial" w:cs="Arial"/>
          <w:sz w:val="20"/>
          <w:szCs w:val="20"/>
        </w:rPr>
      </w:pPr>
      <w:r w:rsidRPr="004C7C21">
        <w:rPr>
          <w:rFonts w:ascii="Arial" w:hAnsi="Arial" w:cs="Arial"/>
          <w:sz w:val="20"/>
          <w:szCs w:val="20"/>
        </w:rPr>
        <w:t>Lepingu alusel töövõtja poolt teostatavate tööde kogumaksumuseks on</w:t>
      </w:r>
      <w:r w:rsidRPr="004C7C21">
        <w:rPr>
          <w:rFonts w:ascii="Arial" w:hAnsi="Arial" w:cs="Arial"/>
          <w:b/>
          <w:sz w:val="20"/>
          <w:szCs w:val="20"/>
        </w:rPr>
        <w:t xml:space="preserve"> </w:t>
      </w:r>
      <w:sdt>
        <w:sdtPr>
          <w:rPr>
            <w:rFonts w:ascii="Arial" w:hAnsi="Arial" w:cs="Arial"/>
            <w:b/>
            <w:sz w:val="20"/>
            <w:szCs w:val="20"/>
          </w:rPr>
          <w:id w:val="-1623223674"/>
          <w:placeholder>
            <w:docPart w:val="223E429FA57444279A92E21573E8AA24"/>
          </w:placeholder>
          <w:showingPlcHdr/>
        </w:sdtPr>
        <w:sdtEndPr/>
        <w:sdtContent>
          <w:r w:rsidRPr="004C7C21">
            <w:rPr>
              <w:b/>
            </w:rPr>
            <w:t>[numbritega]</w:t>
          </w:r>
        </w:sdtContent>
      </w:sdt>
      <w:r w:rsidRPr="004C7C21">
        <w:rPr>
          <w:rFonts w:ascii="Arial" w:hAnsi="Arial" w:cs="Arial"/>
          <w:sz w:val="20"/>
          <w:szCs w:val="20"/>
        </w:rPr>
        <w:t xml:space="preserve"> </w:t>
      </w:r>
      <w:r w:rsidRPr="004C7C21">
        <w:rPr>
          <w:rFonts w:ascii="Arial" w:hAnsi="Arial" w:cs="Arial"/>
          <w:b/>
          <w:sz w:val="20"/>
          <w:szCs w:val="20"/>
        </w:rPr>
        <w:t xml:space="preserve">eurot, </w:t>
      </w:r>
      <w:r w:rsidRPr="004C7C21">
        <w:rPr>
          <w:rFonts w:ascii="Arial" w:hAnsi="Arial" w:cs="Arial"/>
          <w:sz w:val="20"/>
          <w:szCs w:val="20"/>
        </w:rPr>
        <w:t>millele lisandub käibemaks õigusaktidega sätestatud korras, välja arvatud punktis 3.2 nimetatud juhul (edaspidi nimetatud „le</w:t>
      </w:r>
      <w:r w:rsidR="0046003F">
        <w:rPr>
          <w:rFonts w:ascii="Arial" w:hAnsi="Arial" w:cs="Arial"/>
          <w:sz w:val="20"/>
          <w:szCs w:val="20"/>
        </w:rPr>
        <w:t>vi</w:t>
      </w:r>
      <w:r w:rsidRPr="004C7C21">
        <w:rPr>
          <w:rFonts w:ascii="Arial" w:hAnsi="Arial" w:cs="Arial"/>
          <w:sz w:val="20"/>
          <w:szCs w:val="20"/>
        </w:rPr>
        <w:t xml:space="preserve">pingu hind“). </w:t>
      </w:r>
    </w:p>
    <w:p w14:paraId="26CBA491" w14:textId="77777777" w:rsidR="004C7C21" w:rsidRPr="004C7C21" w:rsidRDefault="004C7C21" w:rsidP="00BD4020">
      <w:pPr>
        <w:numPr>
          <w:ilvl w:val="1"/>
          <w:numId w:val="35"/>
        </w:numPr>
        <w:tabs>
          <w:tab w:val="left" w:pos="915"/>
        </w:tabs>
        <w:jc w:val="both"/>
        <w:rPr>
          <w:rFonts w:ascii="Arial" w:hAnsi="Arial" w:cs="Arial"/>
          <w:sz w:val="20"/>
          <w:szCs w:val="20"/>
        </w:rPr>
      </w:pPr>
      <w:r w:rsidRPr="004C7C21">
        <w:rPr>
          <w:rFonts w:ascii="Arial" w:hAnsi="Arial" w:cs="Arial"/>
          <w:iCs/>
          <w:sz w:val="20"/>
          <w:szCs w:val="20"/>
        </w:rPr>
        <w:t>Kui pakkumuse esitamise ajal ei olnud töövõtja käibemaksukohustuslane või tal ei olnud kohustust käibemaksu arvestada, kuid selline kohustus tekkis pärast pakkumuse esitamist või lepingu täitmise käigus, peab töövõtja arvestama, et lepingu hind sellest käibemaksu võrra ei suurene.</w:t>
      </w:r>
    </w:p>
    <w:p w14:paraId="6D751807" w14:textId="77777777" w:rsidR="004C7C21" w:rsidRPr="004C7C21" w:rsidRDefault="004C7C21" w:rsidP="00BD4020">
      <w:pPr>
        <w:numPr>
          <w:ilvl w:val="1"/>
          <w:numId w:val="35"/>
        </w:numPr>
        <w:tabs>
          <w:tab w:val="left" w:pos="915"/>
        </w:tabs>
        <w:jc w:val="both"/>
        <w:rPr>
          <w:rFonts w:ascii="Arial" w:hAnsi="Arial" w:cs="Arial"/>
          <w:sz w:val="20"/>
          <w:szCs w:val="20"/>
        </w:rPr>
      </w:pPr>
      <w:r w:rsidRPr="004C7C21">
        <w:rPr>
          <w:rFonts w:ascii="Arial" w:hAnsi="Arial" w:cs="Arial"/>
          <w:sz w:val="20"/>
          <w:szCs w:val="20"/>
        </w:rPr>
        <w:t>Lepingu hind on lõplik ja sisaldab kõiki lepingu täitmise kulusid, sh tasu autoriõiguste eest.</w:t>
      </w:r>
    </w:p>
    <w:p w14:paraId="4027BE14" w14:textId="1CE9EC90" w:rsidR="004C7C21" w:rsidRPr="004C7C21" w:rsidRDefault="004C7C21" w:rsidP="00BD4020">
      <w:pPr>
        <w:numPr>
          <w:ilvl w:val="1"/>
          <w:numId w:val="35"/>
        </w:numPr>
        <w:tabs>
          <w:tab w:val="left" w:pos="915"/>
        </w:tabs>
        <w:jc w:val="both"/>
        <w:rPr>
          <w:rFonts w:ascii="Arial" w:hAnsi="Arial" w:cs="Arial"/>
          <w:sz w:val="20"/>
          <w:szCs w:val="20"/>
        </w:rPr>
      </w:pPr>
      <w:r w:rsidRPr="004C7C21">
        <w:rPr>
          <w:rFonts w:ascii="Arial" w:hAnsi="Arial" w:cs="Arial"/>
          <w:sz w:val="20"/>
          <w:szCs w:val="20"/>
        </w:rPr>
        <w:t>Lepingu hind tasutakse pärast töö vastuvõtmist tellija volitatud esindaja poolt. Tasumine toimub poolte allkirjastatud üleandmise-vastuvõtmise akti alusel vastavalt esitatud arvele</w:t>
      </w:r>
      <w:r w:rsidR="00BD4020">
        <w:rPr>
          <w:rFonts w:ascii="Arial" w:hAnsi="Arial" w:cs="Arial"/>
          <w:sz w:val="20"/>
          <w:szCs w:val="20"/>
        </w:rPr>
        <w:t xml:space="preserve"> ühe maksena peale tööde teosta</w:t>
      </w:r>
      <w:r w:rsidR="00E35856">
        <w:rPr>
          <w:rFonts w:ascii="Arial" w:hAnsi="Arial" w:cs="Arial"/>
          <w:sz w:val="20"/>
          <w:szCs w:val="20"/>
        </w:rPr>
        <w:t>mist.</w:t>
      </w:r>
    </w:p>
    <w:p w14:paraId="4FB3D0B8" w14:textId="77777777" w:rsidR="004C7C21" w:rsidRPr="004C7C21" w:rsidRDefault="004C7C21" w:rsidP="00BD4020">
      <w:pPr>
        <w:numPr>
          <w:ilvl w:val="1"/>
          <w:numId w:val="35"/>
        </w:numPr>
        <w:tabs>
          <w:tab w:val="left" w:pos="915"/>
        </w:tabs>
        <w:jc w:val="both"/>
        <w:rPr>
          <w:rFonts w:ascii="Arial" w:hAnsi="Arial" w:cs="Arial"/>
          <w:sz w:val="20"/>
          <w:szCs w:val="20"/>
          <w:lang w:val="en-GB"/>
        </w:rPr>
      </w:pPr>
      <w:r w:rsidRPr="004C7C21">
        <w:rPr>
          <w:rFonts w:ascii="Arial" w:hAnsi="Arial" w:cs="Arial"/>
          <w:sz w:val="20"/>
          <w:szCs w:val="20"/>
        </w:rPr>
        <w:t xml:space="preserve">Töövõtja esitab Tellijale arve e-arvena. E-arvet on võimalik saata e-arvete operaatori vahendusel. E-arve loetakse laekunuks selle operaatorile laekumise kuupäevast. </w:t>
      </w:r>
    </w:p>
    <w:p w14:paraId="7D1B3D10" w14:textId="77777777" w:rsidR="004C7C21" w:rsidRPr="004C7C21" w:rsidRDefault="004C7C21" w:rsidP="00BD4020">
      <w:pPr>
        <w:tabs>
          <w:tab w:val="left" w:pos="915"/>
        </w:tabs>
        <w:jc w:val="both"/>
        <w:rPr>
          <w:rFonts w:ascii="Arial" w:hAnsi="Arial" w:cs="Arial"/>
          <w:sz w:val="20"/>
          <w:szCs w:val="20"/>
        </w:rPr>
      </w:pPr>
    </w:p>
    <w:p w14:paraId="19028833" w14:textId="77777777" w:rsidR="004C7C21" w:rsidRPr="004C7C21" w:rsidRDefault="004C7C21" w:rsidP="00BD4020">
      <w:pPr>
        <w:numPr>
          <w:ilvl w:val="0"/>
          <w:numId w:val="35"/>
        </w:numPr>
        <w:tabs>
          <w:tab w:val="left" w:pos="915"/>
        </w:tabs>
        <w:jc w:val="both"/>
        <w:rPr>
          <w:rFonts w:ascii="Arial" w:hAnsi="Arial" w:cs="Arial"/>
          <w:sz w:val="20"/>
          <w:szCs w:val="20"/>
        </w:rPr>
      </w:pPr>
      <w:bookmarkStart w:id="9" w:name="_Hlk162006502"/>
      <w:bookmarkEnd w:id="8"/>
      <w:r w:rsidRPr="004C7C21">
        <w:rPr>
          <w:rFonts w:ascii="Arial" w:hAnsi="Arial" w:cs="Arial"/>
          <w:b/>
          <w:sz w:val="20"/>
          <w:szCs w:val="20"/>
        </w:rPr>
        <w:t xml:space="preserve">Erisätted </w:t>
      </w:r>
    </w:p>
    <w:p w14:paraId="7A491E75" w14:textId="3DE17B79" w:rsidR="004C7C21" w:rsidRPr="00BD4020" w:rsidRDefault="004C7C21" w:rsidP="00BD4020">
      <w:pPr>
        <w:numPr>
          <w:ilvl w:val="1"/>
          <w:numId w:val="35"/>
        </w:numPr>
        <w:tabs>
          <w:tab w:val="left" w:pos="915"/>
        </w:tabs>
        <w:jc w:val="both"/>
        <w:rPr>
          <w:rFonts w:ascii="Arial" w:hAnsi="Arial" w:cs="Arial"/>
          <w:sz w:val="20"/>
          <w:szCs w:val="20"/>
        </w:rPr>
      </w:pPr>
      <w:r w:rsidRPr="004C7C21">
        <w:rPr>
          <w:rFonts w:ascii="Arial" w:hAnsi="Arial" w:cs="Arial"/>
          <w:bCs/>
          <w:sz w:val="20"/>
          <w:szCs w:val="20"/>
        </w:rPr>
        <w:t xml:space="preserve">Lisaks üldtingimustes sätestatule kohustub töövõtja: </w:t>
      </w:r>
    </w:p>
    <w:p w14:paraId="5C405B78" w14:textId="19FABBE8" w:rsidR="004C7C21" w:rsidRPr="00E35856" w:rsidRDefault="004C7C21" w:rsidP="00E35856">
      <w:pPr>
        <w:numPr>
          <w:ilvl w:val="2"/>
          <w:numId w:val="35"/>
        </w:numPr>
        <w:tabs>
          <w:tab w:val="clear" w:pos="1440"/>
          <w:tab w:val="num" w:pos="567"/>
          <w:tab w:val="left" w:pos="915"/>
        </w:tabs>
        <w:jc w:val="both"/>
        <w:rPr>
          <w:rFonts w:ascii="Arial" w:hAnsi="Arial" w:cs="Arial"/>
          <w:bCs/>
          <w:sz w:val="20"/>
          <w:szCs w:val="20"/>
        </w:rPr>
      </w:pPr>
      <w:r w:rsidRPr="004C7C21">
        <w:rPr>
          <w:rFonts w:ascii="Arial" w:hAnsi="Arial" w:cs="Arial"/>
          <w:sz w:val="20"/>
          <w:szCs w:val="20"/>
        </w:rPr>
        <w:t>töö teostamisel tegutsema sõltumatu eksperdina ning lähtuma oma parimatest valdkondlikest teadmistest, kogemustest ja meetoditest. Töövõtja kohustub lepingu täitmisel tagama, et mistahes temapoolne äri- või muu tegevus ei ole suunatud kolmandate isikute huvide esindamisele. Käesolevas punktis sätestatud huvide konflikti vältimise kohustuse rikkumise korral on tellijal õigus nõuda töövõtjalt leppetrahvi kuni 20% lepingu hinnast. Samuti on tellijal õigus kirjeldatud juhul leping erakorraliselt ühepoolselt lõpetad</w:t>
      </w:r>
      <w:r w:rsidR="00E35856">
        <w:rPr>
          <w:rFonts w:ascii="Arial" w:hAnsi="Arial" w:cs="Arial"/>
          <w:sz w:val="20"/>
          <w:szCs w:val="20"/>
        </w:rPr>
        <w:t>a.</w:t>
      </w:r>
    </w:p>
    <w:p w14:paraId="2C01FCF0" w14:textId="77777777" w:rsidR="004C7C21" w:rsidRPr="004C7C21" w:rsidRDefault="004C7C21" w:rsidP="00BD4020">
      <w:pPr>
        <w:numPr>
          <w:ilvl w:val="1"/>
          <w:numId w:val="35"/>
        </w:numPr>
        <w:tabs>
          <w:tab w:val="left" w:pos="915"/>
        </w:tabs>
        <w:jc w:val="both"/>
        <w:rPr>
          <w:rFonts w:ascii="Arial" w:hAnsi="Arial" w:cs="Arial"/>
          <w:bCs/>
          <w:sz w:val="20"/>
          <w:szCs w:val="20"/>
        </w:rPr>
      </w:pPr>
      <w:r w:rsidRPr="004C7C21">
        <w:rPr>
          <w:rFonts w:ascii="Arial" w:hAnsi="Arial" w:cs="Arial"/>
          <w:bCs/>
          <w:sz w:val="20"/>
          <w:szCs w:val="20"/>
        </w:rPr>
        <w:t xml:space="preserve">Lisaks üldtingimustes sätestatule kohustub tellija: </w:t>
      </w:r>
    </w:p>
    <w:p w14:paraId="5EA4DC12" w14:textId="45EC9D25" w:rsidR="004C7C21" w:rsidRPr="00E35856" w:rsidRDefault="004C7C21" w:rsidP="00E35856">
      <w:pPr>
        <w:numPr>
          <w:ilvl w:val="2"/>
          <w:numId w:val="35"/>
        </w:numPr>
        <w:tabs>
          <w:tab w:val="clear" w:pos="1440"/>
          <w:tab w:val="num" w:pos="426"/>
          <w:tab w:val="left" w:pos="915"/>
        </w:tabs>
        <w:jc w:val="both"/>
        <w:rPr>
          <w:rFonts w:ascii="Arial" w:hAnsi="Arial" w:cs="Arial"/>
          <w:bCs/>
          <w:sz w:val="20"/>
          <w:szCs w:val="20"/>
        </w:rPr>
      </w:pPr>
      <w:r w:rsidRPr="004C7C21">
        <w:rPr>
          <w:rFonts w:ascii="Arial" w:hAnsi="Arial" w:cs="Arial"/>
          <w:bCs/>
          <w:sz w:val="20"/>
          <w:szCs w:val="20"/>
        </w:rPr>
        <w:t>tegema töövõtjale kättesaadavaks kõik tema käsutuses olevad töö teostamiseks vajalikud materjalid, analüüsid vm</w:t>
      </w:r>
      <w:r w:rsidR="00E35856">
        <w:rPr>
          <w:rFonts w:ascii="Arial" w:hAnsi="Arial" w:cs="Arial"/>
          <w:bCs/>
          <w:sz w:val="20"/>
          <w:szCs w:val="20"/>
        </w:rPr>
        <w:t>.</w:t>
      </w:r>
    </w:p>
    <w:p w14:paraId="5AC8F9AB" w14:textId="5EE30E79" w:rsidR="004C7C21" w:rsidRDefault="004C7C21" w:rsidP="00BD4020">
      <w:pPr>
        <w:numPr>
          <w:ilvl w:val="1"/>
          <w:numId w:val="35"/>
        </w:numPr>
        <w:tabs>
          <w:tab w:val="left" w:pos="915"/>
        </w:tabs>
        <w:jc w:val="both"/>
        <w:rPr>
          <w:rFonts w:ascii="Arial" w:hAnsi="Arial" w:cs="Arial"/>
          <w:bCs/>
          <w:sz w:val="20"/>
          <w:szCs w:val="20"/>
        </w:rPr>
      </w:pPr>
      <w:r w:rsidRPr="004C7C21">
        <w:rPr>
          <w:rFonts w:ascii="Arial" w:hAnsi="Arial" w:cs="Arial"/>
          <w:sz w:val="20"/>
          <w:szCs w:val="20"/>
        </w:rPr>
        <w:t xml:space="preserve">Töövõtja, sh tema töötaja, ametnik kui temaga mistahes muus lepingulises suhtes olev lepingu täitmisel osalev isik teavitab tellija tööalase tegevusega teatavaks saanud Euroopa Liidu õiguse rikkumisest e-posti aadressil </w:t>
      </w:r>
      <w:hyperlink r:id="rId11" w:history="1">
        <w:r w:rsidR="0046003F" w:rsidRPr="00A12708">
          <w:rPr>
            <w:rStyle w:val="Hyperlink"/>
            <w:rFonts w:ascii="Arial" w:hAnsi="Arial" w:cs="Arial"/>
            <w:sz w:val="20"/>
            <w:szCs w:val="20"/>
          </w:rPr>
          <w:t>vihje@justdigi.ee</w:t>
        </w:r>
      </w:hyperlink>
      <w:r w:rsidRPr="004C7C21">
        <w:rPr>
          <w:rFonts w:ascii="Arial" w:hAnsi="Arial" w:cs="Arial"/>
          <w:sz w:val="20"/>
          <w:szCs w:val="20"/>
        </w:rPr>
        <w:t>. Tellija tagab tööalase tegevusega teatavaks saanud Euroopa Liidu õiguse rikkumisest teavitaja kaitse. Rikkumisest teavitamise ja teavitaja kaitse tagamise õiguslike aluste ning kohustuste rikkumisel kohalduva vastutuse osas lähtuvad pooled </w:t>
      </w:r>
      <w:hyperlink r:id="rId12" w:history="1">
        <w:r w:rsidRPr="004C7C21">
          <w:rPr>
            <w:rStyle w:val="Hyperlink"/>
            <w:rFonts w:ascii="Arial" w:hAnsi="Arial" w:cs="Arial"/>
            <w:sz w:val="20"/>
            <w:szCs w:val="20"/>
          </w:rPr>
          <w:t>Tööalasest Euroopa Liidu õiguse rikkumisest teavitaja kaitse seaduses</w:t>
        </w:r>
      </w:hyperlink>
      <w:r w:rsidRPr="004C7C21">
        <w:rPr>
          <w:rFonts w:ascii="Arial" w:hAnsi="Arial" w:cs="Arial"/>
          <w:sz w:val="20"/>
          <w:szCs w:val="20"/>
        </w:rPr>
        <w:t xml:space="preserve"> sätestatust.</w:t>
      </w:r>
    </w:p>
    <w:p w14:paraId="38D1063B" w14:textId="77777777" w:rsidR="00BD4020" w:rsidRPr="00BD4020" w:rsidRDefault="00BD4020" w:rsidP="00BD4020">
      <w:pPr>
        <w:tabs>
          <w:tab w:val="left" w:pos="915"/>
        </w:tabs>
        <w:ind w:left="432"/>
        <w:jc w:val="both"/>
        <w:rPr>
          <w:rFonts w:ascii="Arial" w:hAnsi="Arial" w:cs="Arial"/>
          <w:bCs/>
          <w:sz w:val="20"/>
          <w:szCs w:val="20"/>
        </w:rPr>
      </w:pPr>
    </w:p>
    <w:bookmarkEnd w:id="9"/>
    <w:p w14:paraId="6B1EED4F" w14:textId="77777777" w:rsidR="004C7C21" w:rsidRPr="004C7C21" w:rsidRDefault="004C7C21" w:rsidP="00BD4020">
      <w:pPr>
        <w:numPr>
          <w:ilvl w:val="0"/>
          <w:numId w:val="35"/>
        </w:numPr>
        <w:tabs>
          <w:tab w:val="left" w:pos="915"/>
        </w:tabs>
        <w:jc w:val="both"/>
        <w:rPr>
          <w:rFonts w:ascii="Arial" w:hAnsi="Arial" w:cs="Arial"/>
          <w:bCs/>
          <w:sz w:val="20"/>
          <w:szCs w:val="20"/>
        </w:rPr>
      </w:pPr>
      <w:r w:rsidRPr="004C7C21">
        <w:rPr>
          <w:rFonts w:ascii="Arial" w:hAnsi="Arial" w:cs="Arial"/>
          <w:b/>
          <w:sz w:val="20"/>
          <w:szCs w:val="20"/>
        </w:rPr>
        <w:t>Volitatud esindajad</w:t>
      </w:r>
    </w:p>
    <w:p w14:paraId="1C82E7E3" w14:textId="77777777" w:rsidR="004C7C21" w:rsidRPr="004C7C21" w:rsidRDefault="004C7C21" w:rsidP="00BD4020">
      <w:pPr>
        <w:numPr>
          <w:ilvl w:val="1"/>
          <w:numId w:val="35"/>
        </w:numPr>
        <w:tabs>
          <w:tab w:val="left" w:pos="915"/>
        </w:tabs>
        <w:jc w:val="both"/>
        <w:rPr>
          <w:rFonts w:ascii="Arial" w:hAnsi="Arial" w:cs="Arial"/>
          <w:sz w:val="20"/>
          <w:szCs w:val="20"/>
        </w:rPr>
      </w:pPr>
      <w:r w:rsidRPr="004C7C21">
        <w:rPr>
          <w:rFonts w:ascii="Arial" w:hAnsi="Arial" w:cs="Arial"/>
          <w:sz w:val="20"/>
          <w:szCs w:val="20"/>
        </w:rPr>
        <w:lastRenderedPageBreak/>
        <w:t xml:space="preserve">Tellija volitatud esindajaks lepingu täitmisega seotud küsimustes on </w:t>
      </w:r>
      <w:sdt>
        <w:sdtPr>
          <w:rPr>
            <w:rFonts w:ascii="Arial" w:hAnsi="Arial" w:cs="Arial"/>
            <w:sz w:val="20"/>
            <w:szCs w:val="20"/>
          </w:rPr>
          <w:id w:val="996772491"/>
          <w:placeholder>
            <w:docPart w:val="1EC2B8D8510D44B6982A983102254A0C"/>
          </w:placeholder>
          <w:showingPlcHdr/>
        </w:sdtPr>
        <w:sdtEndPr/>
        <w:sdtContent>
          <w:r w:rsidRPr="004C7C21">
            <w:rPr>
              <w:rFonts w:ascii="Arial" w:hAnsi="Arial" w:cs="Arial"/>
              <w:sz w:val="20"/>
              <w:szCs w:val="20"/>
            </w:rPr>
            <w:t>[ees- ja perekonnanimi]</w:t>
          </w:r>
        </w:sdtContent>
      </w:sdt>
      <w:r w:rsidRPr="004C7C21">
        <w:rPr>
          <w:rFonts w:ascii="Arial" w:hAnsi="Arial" w:cs="Arial"/>
          <w:sz w:val="20"/>
          <w:szCs w:val="20"/>
        </w:rPr>
        <w:t>, tel </w:t>
      </w:r>
      <w:sdt>
        <w:sdtPr>
          <w:rPr>
            <w:rFonts w:ascii="Arial" w:hAnsi="Arial" w:cs="Arial"/>
            <w:sz w:val="20"/>
            <w:szCs w:val="20"/>
          </w:rPr>
          <w:id w:val="-106972565"/>
          <w:placeholder>
            <w:docPart w:val="31C73C7762D146E5AC7D235B72C15A70"/>
          </w:placeholder>
          <w:showingPlcHdr/>
        </w:sdtPr>
        <w:sdtEndPr/>
        <w:sdtContent>
          <w:r w:rsidRPr="004C7C21">
            <w:t>[number]</w:t>
          </w:r>
        </w:sdtContent>
      </w:sdt>
      <w:r w:rsidRPr="004C7C21">
        <w:rPr>
          <w:rFonts w:ascii="Arial" w:hAnsi="Arial" w:cs="Arial"/>
          <w:sz w:val="20"/>
          <w:szCs w:val="20"/>
        </w:rPr>
        <w:t>, e</w:t>
      </w:r>
      <w:r w:rsidRPr="004C7C21">
        <w:rPr>
          <w:rFonts w:ascii="Arial" w:hAnsi="Arial" w:cs="Arial"/>
          <w:sz w:val="20"/>
          <w:szCs w:val="20"/>
        </w:rPr>
        <w:noBreakHyphen/>
        <w:t>post </w:t>
      </w:r>
      <w:sdt>
        <w:sdtPr>
          <w:rPr>
            <w:rFonts w:ascii="Arial" w:hAnsi="Arial" w:cs="Arial"/>
            <w:sz w:val="20"/>
            <w:szCs w:val="20"/>
          </w:rPr>
          <w:id w:val="1669830992"/>
          <w:placeholder>
            <w:docPart w:val="A0DD1A5650C5494EB3E29E1EDACFD2DE"/>
          </w:placeholder>
          <w:showingPlcHdr/>
        </w:sdtPr>
        <w:sdtEndPr/>
        <w:sdtContent>
          <w:r w:rsidRPr="004C7C21">
            <w:rPr>
              <w:rFonts w:ascii="Arial" w:hAnsi="Arial" w:cs="Arial"/>
              <w:sz w:val="20"/>
              <w:szCs w:val="20"/>
            </w:rPr>
            <w:t>[aadress]</w:t>
          </w:r>
        </w:sdtContent>
      </w:sdt>
      <w:r w:rsidRPr="004C7C21">
        <w:rPr>
          <w:rFonts w:ascii="Arial" w:hAnsi="Arial" w:cs="Arial"/>
          <w:sz w:val="20"/>
          <w:szCs w:val="20"/>
        </w:rPr>
        <w:t>, või teda asendav isik.</w:t>
      </w:r>
    </w:p>
    <w:p w14:paraId="6506B06D" w14:textId="77777777" w:rsidR="004C7C21" w:rsidRPr="004C7C21" w:rsidRDefault="004C7C21" w:rsidP="00BD4020">
      <w:pPr>
        <w:numPr>
          <w:ilvl w:val="1"/>
          <w:numId w:val="35"/>
        </w:numPr>
        <w:tabs>
          <w:tab w:val="left" w:pos="915"/>
        </w:tabs>
        <w:jc w:val="both"/>
        <w:rPr>
          <w:rFonts w:ascii="Arial" w:hAnsi="Arial" w:cs="Arial"/>
          <w:sz w:val="20"/>
          <w:szCs w:val="20"/>
        </w:rPr>
      </w:pPr>
      <w:r w:rsidRPr="004C7C21">
        <w:rPr>
          <w:rFonts w:ascii="Arial" w:hAnsi="Arial" w:cs="Arial"/>
          <w:sz w:val="20"/>
          <w:szCs w:val="20"/>
        </w:rPr>
        <w:t xml:space="preserve">Töövõtja volitatud esindajaks lepingu täitmisega seotud küsimustes on </w:t>
      </w:r>
      <w:sdt>
        <w:sdtPr>
          <w:rPr>
            <w:rFonts w:ascii="Arial" w:hAnsi="Arial" w:cs="Arial"/>
            <w:sz w:val="20"/>
            <w:szCs w:val="20"/>
          </w:rPr>
          <w:id w:val="-249886305"/>
          <w:placeholder>
            <w:docPart w:val="BAEB0EFC8A074739BB1C4A55E93BB4B4"/>
          </w:placeholder>
          <w:showingPlcHdr/>
        </w:sdtPr>
        <w:sdtEndPr/>
        <w:sdtContent>
          <w:r w:rsidRPr="004C7C21">
            <w:rPr>
              <w:rFonts w:ascii="Arial" w:hAnsi="Arial" w:cs="Arial"/>
              <w:sz w:val="20"/>
              <w:szCs w:val="20"/>
            </w:rPr>
            <w:t>[ees- ja perekonnanimi]</w:t>
          </w:r>
        </w:sdtContent>
      </w:sdt>
      <w:r w:rsidRPr="004C7C21">
        <w:rPr>
          <w:rFonts w:ascii="Arial" w:hAnsi="Arial" w:cs="Arial"/>
          <w:sz w:val="20"/>
          <w:szCs w:val="20"/>
        </w:rPr>
        <w:t>, tel </w:t>
      </w:r>
      <w:sdt>
        <w:sdtPr>
          <w:rPr>
            <w:rFonts w:ascii="Arial" w:hAnsi="Arial" w:cs="Arial"/>
            <w:sz w:val="20"/>
            <w:szCs w:val="20"/>
          </w:rPr>
          <w:id w:val="-1964410548"/>
          <w:placeholder>
            <w:docPart w:val="54EB6B2D727747889BEC83487D2F8E42"/>
          </w:placeholder>
          <w:showingPlcHdr/>
        </w:sdtPr>
        <w:sdtEndPr/>
        <w:sdtContent>
          <w:r w:rsidRPr="004C7C21">
            <w:t>[number]</w:t>
          </w:r>
        </w:sdtContent>
      </w:sdt>
      <w:r w:rsidRPr="004C7C21">
        <w:rPr>
          <w:rFonts w:ascii="Arial" w:hAnsi="Arial" w:cs="Arial"/>
          <w:sz w:val="20"/>
          <w:szCs w:val="20"/>
        </w:rPr>
        <w:t>, e</w:t>
      </w:r>
      <w:r w:rsidRPr="004C7C21">
        <w:rPr>
          <w:rFonts w:ascii="Arial" w:hAnsi="Arial" w:cs="Arial"/>
          <w:sz w:val="20"/>
          <w:szCs w:val="20"/>
        </w:rPr>
        <w:noBreakHyphen/>
        <w:t>post </w:t>
      </w:r>
      <w:sdt>
        <w:sdtPr>
          <w:rPr>
            <w:rFonts w:ascii="Arial" w:hAnsi="Arial" w:cs="Arial"/>
            <w:sz w:val="20"/>
            <w:szCs w:val="20"/>
          </w:rPr>
          <w:id w:val="1919900662"/>
          <w:placeholder>
            <w:docPart w:val="0D767E3BCF6842B7B5A1EA213565FBD2"/>
          </w:placeholder>
          <w:showingPlcHdr/>
        </w:sdtPr>
        <w:sdtEndPr/>
        <w:sdtContent>
          <w:r w:rsidRPr="004C7C21">
            <w:rPr>
              <w:rFonts w:ascii="Arial" w:hAnsi="Arial" w:cs="Arial"/>
              <w:sz w:val="20"/>
              <w:szCs w:val="20"/>
            </w:rPr>
            <w:t>[aadress]</w:t>
          </w:r>
        </w:sdtContent>
      </w:sdt>
      <w:r w:rsidRPr="004C7C21">
        <w:rPr>
          <w:rFonts w:ascii="Arial" w:hAnsi="Arial" w:cs="Arial"/>
          <w:sz w:val="20"/>
          <w:szCs w:val="20"/>
        </w:rPr>
        <w:t>.</w:t>
      </w:r>
    </w:p>
    <w:p w14:paraId="4CAB31F2" w14:textId="77777777" w:rsidR="004C7C21" w:rsidRPr="004C7C21" w:rsidRDefault="004C7C21" w:rsidP="00BD4020">
      <w:pPr>
        <w:tabs>
          <w:tab w:val="left" w:pos="915"/>
        </w:tabs>
        <w:jc w:val="both"/>
        <w:rPr>
          <w:rFonts w:ascii="Arial" w:hAnsi="Arial" w:cs="Arial"/>
          <w:sz w:val="20"/>
          <w:szCs w:val="20"/>
        </w:rPr>
      </w:pPr>
    </w:p>
    <w:p w14:paraId="5EA7DD6A" w14:textId="77777777" w:rsidR="004C7C21" w:rsidRPr="004C7C21" w:rsidRDefault="004C7C21" w:rsidP="00BD4020">
      <w:pPr>
        <w:numPr>
          <w:ilvl w:val="0"/>
          <w:numId w:val="35"/>
        </w:numPr>
        <w:tabs>
          <w:tab w:val="left" w:pos="915"/>
        </w:tabs>
        <w:jc w:val="both"/>
        <w:rPr>
          <w:rFonts w:ascii="Arial" w:hAnsi="Arial" w:cs="Arial"/>
          <w:sz w:val="20"/>
          <w:szCs w:val="20"/>
        </w:rPr>
      </w:pPr>
      <w:r w:rsidRPr="004C7C21">
        <w:rPr>
          <w:rFonts w:ascii="Arial" w:hAnsi="Arial" w:cs="Arial"/>
          <w:b/>
          <w:sz w:val="20"/>
          <w:szCs w:val="20"/>
        </w:rPr>
        <w:t xml:space="preserve">Lepingu lisad </w:t>
      </w:r>
    </w:p>
    <w:p w14:paraId="68E616CE" w14:textId="77777777" w:rsidR="004C7C21" w:rsidRPr="004C7C21" w:rsidRDefault="004C7C21" w:rsidP="00BD4020">
      <w:pPr>
        <w:tabs>
          <w:tab w:val="left" w:pos="915"/>
        </w:tabs>
        <w:jc w:val="both"/>
        <w:rPr>
          <w:rFonts w:ascii="Arial" w:hAnsi="Arial" w:cs="Arial"/>
          <w:sz w:val="20"/>
          <w:szCs w:val="20"/>
        </w:rPr>
      </w:pPr>
      <w:r w:rsidRPr="004C7C21">
        <w:rPr>
          <w:rFonts w:ascii="Arial" w:hAnsi="Arial" w:cs="Arial"/>
          <w:sz w:val="20"/>
          <w:szCs w:val="20"/>
        </w:rPr>
        <w:t>Lepingu juurde kuuluvad allkirjastamise hetkel lisadena alljärgnevad dokumendid:</w:t>
      </w:r>
    </w:p>
    <w:p w14:paraId="5E05BADF" w14:textId="77777777" w:rsidR="004C7C21" w:rsidRPr="004C7C21" w:rsidRDefault="004C7C21" w:rsidP="00BD4020">
      <w:pPr>
        <w:numPr>
          <w:ilvl w:val="1"/>
          <w:numId w:val="35"/>
        </w:numPr>
        <w:tabs>
          <w:tab w:val="left" w:pos="915"/>
        </w:tabs>
        <w:jc w:val="both"/>
        <w:rPr>
          <w:rFonts w:ascii="Arial" w:hAnsi="Arial" w:cs="Arial"/>
          <w:sz w:val="20"/>
          <w:szCs w:val="20"/>
        </w:rPr>
      </w:pPr>
      <w:r w:rsidRPr="004C7C21">
        <w:rPr>
          <w:rFonts w:ascii="Arial" w:hAnsi="Arial" w:cs="Arial"/>
          <w:sz w:val="20"/>
          <w:szCs w:val="20"/>
        </w:rPr>
        <w:t xml:space="preserve">Lisa 1 - </w:t>
      </w:r>
      <w:sdt>
        <w:sdtPr>
          <w:rPr>
            <w:rFonts w:ascii="Arial" w:hAnsi="Arial" w:cs="Arial"/>
            <w:sz w:val="20"/>
            <w:szCs w:val="20"/>
          </w:rPr>
          <w:id w:val="1327087768"/>
          <w:placeholder>
            <w:docPart w:val="F9F8A463C41C40E8819683EAB6B66D35"/>
          </w:placeholder>
          <w:showingPlcHdr/>
        </w:sdtPr>
        <w:sdtEndPr/>
        <w:sdtContent>
          <w:r w:rsidRPr="004C7C21">
            <w:t>[lepingu objekti kirjeldus]</w:t>
          </w:r>
        </w:sdtContent>
      </w:sdt>
      <w:r w:rsidRPr="004C7C21">
        <w:rPr>
          <w:rFonts w:ascii="Arial" w:hAnsi="Arial" w:cs="Arial"/>
          <w:sz w:val="20"/>
          <w:szCs w:val="20"/>
        </w:rPr>
        <w:t>;</w:t>
      </w:r>
    </w:p>
    <w:p w14:paraId="1CDED548" w14:textId="7C078629" w:rsidR="004C7C21" w:rsidRPr="004C7C21" w:rsidRDefault="004C7C21" w:rsidP="00BD4020">
      <w:pPr>
        <w:numPr>
          <w:ilvl w:val="1"/>
          <w:numId w:val="35"/>
        </w:numPr>
        <w:tabs>
          <w:tab w:val="left" w:pos="915"/>
        </w:tabs>
        <w:jc w:val="both"/>
        <w:rPr>
          <w:rFonts w:ascii="Arial" w:hAnsi="Arial" w:cs="Arial"/>
          <w:sz w:val="20"/>
          <w:szCs w:val="20"/>
        </w:rPr>
      </w:pPr>
      <w:r w:rsidRPr="004C7C21">
        <w:rPr>
          <w:rFonts w:ascii="Arial" w:hAnsi="Arial" w:cs="Arial"/>
          <w:sz w:val="20"/>
          <w:szCs w:val="20"/>
        </w:rPr>
        <w:t xml:space="preserve">Lisa 2 - </w:t>
      </w:r>
      <w:sdt>
        <w:sdtPr>
          <w:rPr>
            <w:rFonts w:ascii="Arial" w:hAnsi="Arial" w:cs="Arial"/>
            <w:sz w:val="20"/>
            <w:szCs w:val="20"/>
          </w:rPr>
          <w:id w:val="-390888909"/>
          <w:placeholder>
            <w:docPart w:val="F6FEFEC7AF0C4E449FBC39B2DF2E30B6"/>
          </w:placeholder>
          <w:text/>
        </w:sdtPr>
        <w:sdtEndPr/>
        <w:sdtContent>
          <w:r w:rsidR="00E35856">
            <w:rPr>
              <w:rFonts w:ascii="Arial" w:hAnsi="Arial" w:cs="Arial"/>
              <w:sz w:val="20"/>
              <w:szCs w:val="20"/>
            </w:rPr>
            <w:t>pakkumus</w:t>
          </w:r>
        </w:sdtContent>
      </w:sdt>
      <w:r w:rsidRPr="004C7C21">
        <w:rPr>
          <w:rFonts w:ascii="Arial" w:hAnsi="Arial" w:cs="Arial"/>
          <w:sz w:val="20"/>
          <w:szCs w:val="20"/>
        </w:rPr>
        <w:t>.</w:t>
      </w:r>
    </w:p>
    <w:p w14:paraId="2BA8DD96" w14:textId="77777777" w:rsidR="004C7C21" w:rsidRPr="004C7C21" w:rsidRDefault="004C7C21" w:rsidP="00BD4020">
      <w:pPr>
        <w:tabs>
          <w:tab w:val="left" w:pos="915"/>
        </w:tabs>
        <w:jc w:val="both"/>
        <w:rPr>
          <w:rFonts w:ascii="Arial" w:hAnsi="Arial" w:cs="Arial"/>
          <w:sz w:val="20"/>
          <w:szCs w:val="20"/>
        </w:rPr>
      </w:pPr>
    </w:p>
    <w:p w14:paraId="08498056" w14:textId="77777777" w:rsidR="004C7C21" w:rsidRPr="004C7C21" w:rsidRDefault="004C7C21" w:rsidP="00BD4020">
      <w:pPr>
        <w:numPr>
          <w:ilvl w:val="0"/>
          <w:numId w:val="35"/>
        </w:numPr>
        <w:tabs>
          <w:tab w:val="left" w:pos="915"/>
        </w:tabs>
        <w:jc w:val="both"/>
        <w:rPr>
          <w:rFonts w:ascii="Arial" w:hAnsi="Arial" w:cs="Arial"/>
          <w:b/>
          <w:sz w:val="20"/>
          <w:szCs w:val="20"/>
        </w:rPr>
      </w:pPr>
      <w:r w:rsidRPr="004C7C21">
        <w:rPr>
          <w:rFonts w:ascii="Arial" w:hAnsi="Arial" w:cs="Arial"/>
          <w:b/>
          <w:sz w:val="20"/>
          <w:szCs w:val="20"/>
        </w:rPr>
        <w:t>Muud sätted</w:t>
      </w:r>
    </w:p>
    <w:p w14:paraId="06CD299B" w14:textId="7E97CC7A" w:rsidR="004C7C21" w:rsidRPr="004C7C21" w:rsidRDefault="004C7C21" w:rsidP="00BD4020">
      <w:pPr>
        <w:numPr>
          <w:ilvl w:val="1"/>
          <w:numId w:val="35"/>
        </w:numPr>
        <w:tabs>
          <w:tab w:val="clear" w:pos="432"/>
          <w:tab w:val="num" w:pos="142"/>
          <w:tab w:val="left" w:pos="915"/>
        </w:tabs>
        <w:jc w:val="both"/>
        <w:rPr>
          <w:rFonts w:ascii="Arial" w:hAnsi="Arial" w:cs="Arial"/>
          <w:sz w:val="20"/>
          <w:szCs w:val="20"/>
        </w:rPr>
      </w:pPr>
      <w:r w:rsidRPr="004C7C21">
        <w:rPr>
          <w:rFonts w:ascii="Arial" w:hAnsi="Arial" w:cs="Arial"/>
          <w:sz w:val="20"/>
          <w:szCs w:val="20"/>
        </w:rPr>
        <w:t xml:space="preserve">Lepingu osaks on lisaks käesolevatele eritingimustele ja nende lisadele töövõtulepingute üldtingimused. Töövõtja kinnitab, et on üldtingimustega tutvunud paberkandjal või elektroonselt </w:t>
      </w:r>
      <w:bookmarkStart w:id="10" w:name="_Hlk160437125"/>
      <w:r w:rsidRPr="004C7C21">
        <w:rPr>
          <w:rFonts w:ascii="Arial" w:hAnsi="Arial" w:cs="Arial"/>
          <w:sz w:val="20"/>
          <w:szCs w:val="20"/>
        </w:rPr>
        <w:t>Justiits</w:t>
      </w:r>
      <w:r w:rsidR="00F00E10">
        <w:rPr>
          <w:rFonts w:ascii="Arial" w:hAnsi="Arial" w:cs="Arial"/>
          <w:sz w:val="20"/>
          <w:szCs w:val="20"/>
        </w:rPr>
        <w:t>-ja Digi</w:t>
      </w:r>
      <w:r w:rsidRPr="004C7C21">
        <w:rPr>
          <w:rFonts w:ascii="Arial" w:hAnsi="Arial" w:cs="Arial"/>
          <w:sz w:val="20"/>
          <w:szCs w:val="20"/>
        </w:rPr>
        <w:t xml:space="preserve">ministeeriumi kodulehel aadressil </w:t>
      </w:r>
      <w:hyperlink r:id="rId13" w:history="1">
        <w:r w:rsidR="0046003F" w:rsidRPr="00A12708">
          <w:rPr>
            <w:rStyle w:val="Hyperlink"/>
            <w:rFonts w:ascii="Arial" w:hAnsi="Arial" w:cs="Arial"/>
            <w:sz w:val="20"/>
            <w:szCs w:val="20"/>
          </w:rPr>
          <w:t>https://www.justdigi.ee/media/841/download</w:t>
        </w:r>
      </w:hyperlink>
      <w:r w:rsidR="00F00E10">
        <w:rPr>
          <w:rStyle w:val="Hyperlink"/>
          <w:rFonts w:ascii="Arial" w:hAnsi="Arial" w:cs="Arial"/>
          <w:sz w:val="20"/>
          <w:szCs w:val="20"/>
        </w:rPr>
        <w:t xml:space="preserve"> </w:t>
      </w:r>
      <w:r w:rsidRPr="004C7C21">
        <w:rPr>
          <w:rFonts w:ascii="Arial" w:hAnsi="Arial" w:cs="Arial"/>
          <w:sz w:val="20"/>
          <w:szCs w:val="20"/>
        </w:rPr>
        <w:t>ning tal oli võimalik nende kohta küsida selgitusi ja teha ettepanekuid eritingimustes üldtingimuste kohaldamata jätmiseks või muutmisek</w:t>
      </w:r>
      <w:bookmarkEnd w:id="10"/>
      <w:r w:rsidRPr="004C7C21">
        <w:rPr>
          <w:rFonts w:ascii="Arial" w:hAnsi="Arial" w:cs="Arial"/>
          <w:sz w:val="20"/>
          <w:szCs w:val="20"/>
        </w:rPr>
        <w:t>s. Pooled kinnitavad, et kõik üldtingimused on mõistlikud ega saa seetõttu olla tühised.</w:t>
      </w:r>
    </w:p>
    <w:p w14:paraId="07C1C1EE" w14:textId="77777777" w:rsidR="004C7C21" w:rsidRPr="004C7C21" w:rsidRDefault="004C7C21" w:rsidP="00BD4020">
      <w:pPr>
        <w:numPr>
          <w:ilvl w:val="1"/>
          <w:numId w:val="35"/>
        </w:numPr>
        <w:tabs>
          <w:tab w:val="clear" w:pos="432"/>
          <w:tab w:val="num" w:pos="142"/>
          <w:tab w:val="left" w:pos="915"/>
        </w:tabs>
        <w:jc w:val="both"/>
        <w:rPr>
          <w:rFonts w:ascii="Arial" w:hAnsi="Arial" w:cs="Arial"/>
          <w:sz w:val="20"/>
          <w:szCs w:val="20"/>
        </w:rPr>
      </w:pPr>
      <w:r w:rsidRPr="004C7C21">
        <w:rPr>
          <w:rFonts w:ascii="Arial" w:hAnsi="Arial" w:cs="Arial"/>
          <w:sz w:val="20"/>
          <w:szCs w:val="20"/>
        </w:rPr>
        <w:t xml:space="preserve">Kui konkreetsest sättest ei tulene teisiti, tähendab mõiste „leping” lepingu eritingimusi ja üldtingimusi koos kõikide lisadega. Lepingu dokumentide prioriteetsus on järgmine: eritingimused (I), lepingu lisad (II) ja üldtingimused (III). Vastuolude korral lepingu dokumentide vahel prevaleerib prioriteetsem dokument. Lepingu sõlmimisega kaotavad kehtivuse kõik töövõtja hinnapakkumises või muus sarnases dokumendis sisalduvad tingimused niivõrd, kuivõrd need on vastuolus lepingu eritingimuste ja üldtingimustega. </w:t>
      </w:r>
    </w:p>
    <w:p w14:paraId="2F3977CB" w14:textId="77777777" w:rsidR="004C7C21" w:rsidRPr="004C7C21" w:rsidRDefault="004C7C21" w:rsidP="00BD4020">
      <w:pPr>
        <w:numPr>
          <w:ilvl w:val="1"/>
          <w:numId w:val="35"/>
        </w:numPr>
        <w:tabs>
          <w:tab w:val="clear" w:pos="432"/>
          <w:tab w:val="num" w:pos="142"/>
          <w:tab w:val="left" w:pos="915"/>
        </w:tabs>
        <w:jc w:val="both"/>
        <w:rPr>
          <w:rFonts w:ascii="Arial" w:hAnsi="Arial" w:cs="Arial"/>
          <w:sz w:val="20"/>
          <w:szCs w:val="20"/>
        </w:rPr>
      </w:pPr>
      <w:r w:rsidRPr="004C7C21">
        <w:rPr>
          <w:rFonts w:ascii="Arial" w:hAnsi="Arial" w:cs="Arial"/>
          <w:sz w:val="20"/>
          <w:szCs w:val="20"/>
        </w:rPr>
        <w:t>Leping allkirjastatakse digitaalselt.</w:t>
      </w:r>
    </w:p>
    <w:p w14:paraId="4AB5604A" w14:textId="77777777" w:rsidR="004C7C21" w:rsidRPr="004C7C21" w:rsidRDefault="004C7C21" w:rsidP="00BD4020">
      <w:pPr>
        <w:tabs>
          <w:tab w:val="left" w:pos="915"/>
        </w:tabs>
        <w:jc w:val="both"/>
        <w:rPr>
          <w:rFonts w:ascii="Arial" w:hAnsi="Arial" w:cs="Arial"/>
          <w:b/>
          <w:sz w:val="20"/>
          <w:szCs w:val="20"/>
        </w:rPr>
      </w:pPr>
    </w:p>
    <w:p w14:paraId="2B3BE3E8" w14:textId="77777777" w:rsidR="004C7C21" w:rsidRPr="004C7C21" w:rsidRDefault="004C7C21" w:rsidP="00BD4020">
      <w:pPr>
        <w:tabs>
          <w:tab w:val="left" w:pos="915"/>
        </w:tabs>
        <w:jc w:val="both"/>
        <w:rPr>
          <w:rFonts w:ascii="Arial" w:hAnsi="Arial" w:cs="Arial"/>
          <w:b/>
          <w:sz w:val="20"/>
          <w:szCs w:val="20"/>
        </w:rPr>
      </w:pPr>
    </w:p>
    <w:p w14:paraId="33A2F9C6" w14:textId="1DCF7655" w:rsidR="004C7C21" w:rsidRPr="004C7C21" w:rsidRDefault="004C7C21" w:rsidP="00BD4020">
      <w:pPr>
        <w:tabs>
          <w:tab w:val="left" w:pos="915"/>
        </w:tabs>
        <w:jc w:val="both"/>
        <w:rPr>
          <w:rFonts w:ascii="Arial" w:hAnsi="Arial" w:cs="Arial"/>
          <w:b/>
          <w:sz w:val="20"/>
          <w:szCs w:val="20"/>
        </w:rPr>
      </w:pPr>
      <w:r w:rsidRPr="004C7C21">
        <w:rPr>
          <w:rFonts w:ascii="Arial" w:hAnsi="Arial" w:cs="Arial"/>
          <w:b/>
          <w:sz w:val="20"/>
          <w:szCs w:val="20"/>
        </w:rPr>
        <w:t>Tellija</w:t>
      </w:r>
      <w:r w:rsidRPr="004C7C21">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4C7C21">
        <w:rPr>
          <w:rFonts w:ascii="Arial" w:hAnsi="Arial" w:cs="Arial"/>
          <w:b/>
          <w:sz w:val="20"/>
          <w:szCs w:val="20"/>
        </w:rPr>
        <w:t xml:space="preserve">Töövõtja </w:t>
      </w:r>
    </w:p>
    <w:p w14:paraId="0E54E724" w14:textId="77777777" w:rsidR="004C7C21" w:rsidRPr="004C7C21" w:rsidRDefault="004C7C21" w:rsidP="00BD4020">
      <w:pPr>
        <w:tabs>
          <w:tab w:val="left" w:pos="915"/>
        </w:tabs>
        <w:jc w:val="both"/>
        <w:rPr>
          <w:rFonts w:ascii="Arial" w:hAnsi="Arial" w:cs="Arial"/>
          <w:sz w:val="20"/>
          <w:szCs w:val="20"/>
        </w:rPr>
      </w:pPr>
    </w:p>
    <w:p w14:paraId="6A340B1F" w14:textId="77777777" w:rsidR="004C7C21" w:rsidRPr="004C7C21" w:rsidRDefault="004C7C21" w:rsidP="00BD4020">
      <w:pPr>
        <w:tabs>
          <w:tab w:val="left" w:pos="915"/>
        </w:tabs>
        <w:jc w:val="both"/>
        <w:rPr>
          <w:rFonts w:ascii="Arial" w:hAnsi="Arial" w:cs="Arial"/>
          <w:sz w:val="20"/>
          <w:szCs w:val="20"/>
        </w:rPr>
      </w:pPr>
    </w:p>
    <w:p w14:paraId="699B8332" w14:textId="009714D3" w:rsidR="004C7C21" w:rsidRPr="004C7C21" w:rsidRDefault="004C7C21" w:rsidP="00BD4020">
      <w:pPr>
        <w:tabs>
          <w:tab w:val="left" w:pos="915"/>
        </w:tabs>
        <w:jc w:val="both"/>
        <w:rPr>
          <w:rFonts w:ascii="Arial" w:hAnsi="Arial" w:cs="Arial"/>
          <w:i/>
          <w:sz w:val="20"/>
          <w:szCs w:val="20"/>
        </w:rPr>
      </w:pPr>
      <w:r w:rsidRPr="004C7C21">
        <w:rPr>
          <w:rFonts w:ascii="Arial" w:hAnsi="Arial" w:cs="Arial"/>
          <w:i/>
          <w:sz w:val="20"/>
          <w:szCs w:val="20"/>
        </w:rPr>
        <w:t>/allkirjastatud digitaalselt/</w:t>
      </w:r>
      <w:r w:rsidRPr="004C7C21">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4C7C21">
        <w:rPr>
          <w:rFonts w:ascii="Arial" w:hAnsi="Arial" w:cs="Arial"/>
          <w:i/>
          <w:sz w:val="20"/>
          <w:szCs w:val="20"/>
        </w:rPr>
        <w:t>/allkirjastatud digitaalselt/</w:t>
      </w:r>
    </w:p>
    <w:p w14:paraId="0E04F454" w14:textId="77777777" w:rsidR="004C7C21" w:rsidRPr="004C7C21" w:rsidRDefault="004C7C21" w:rsidP="00BD4020">
      <w:pPr>
        <w:tabs>
          <w:tab w:val="left" w:pos="915"/>
        </w:tabs>
        <w:jc w:val="both"/>
        <w:rPr>
          <w:rFonts w:ascii="Arial" w:hAnsi="Arial" w:cs="Arial"/>
          <w:i/>
          <w:sz w:val="20"/>
          <w:szCs w:val="20"/>
        </w:rPr>
      </w:pPr>
    </w:p>
    <w:p w14:paraId="686E4FE5" w14:textId="77777777" w:rsidR="004C7C21" w:rsidRPr="004C7C21" w:rsidRDefault="004C7C21" w:rsidP="00BD4020">
      <w:pPr>
        <w:tabs>
          <w:tab w:val="left" w:pos="915"/>
        </w:tabs>
        <w:jc w:val="both"/>
        <w:rPr>
          <w:rFonts w:ascii="Arial" w:hAnsi="Arial" w:cs="Arial"/>
          <w:sz w:val="20"/>
          <w:szCs w:val="20"/>
        </w:rPr>
      </w:pPr>
    </w:p>
    <w:p w14:paraId="6AFBED04" w14:textId="77777777" w:rsidR="004C7C21" w:rsidRPr="004C7C21" w:rsidRDefault="004C7C21" w:rsidP="00BD4020">
      <w:pPr>
        <w:tabs>
          <w:tab w:val="left" w:pos="915"/>
        </w:tabs>
        <w:jc w:val="both"/>
        <w:rPr>
          <w:rFonts w:ascii="Arial" w:hAnsi="Arial" w:cs="Arial"/>
          <w:sz w:val="20"/>
          <w:szCs w:val="20"/>
        </w:rPr>
      </w:pPr>
    </w:p>
    <w:p w14:paraId="5DC090B6" w14:textId="312704FA" w:rsidR="004C7C21" w:rsidRPr="004C7C21" w:rsidRDefault="004C7C21" w:rsidP="00BD4020">
      <w:pPr>
        <w:tabs>
          <w:tab w:val="left" w:pos="915"/>
        </w:tabs>
        <w:jc w:val="both"/>
        <w:rPr>
          <w:rFonts w:ascii="Arial" w:hAnsi="Arial" w:cs="Arial"/>
          <w:sz w:val="20"/>
          <w:szCs w:val="20"/>
        </w:rPr>
      </w:pPr>
      <w:r w:rsidRPr="004C7C21">
        <w:rPr>
          <w:rFonts w:ascii="Arial" w:hAnsi="Arial" w:cs="Arial"/>
          <w:sz w:val="20"/>
          <w:szCs w:val="20"/>
        </w:rPr>
        <w:t xml:space="preserve">Tel: </w:t>
      </w:r>
      <w:r w:rsidRPr="004C7C21">
        <w:rPr>
          <w:rFonts w:ascii="Arial" w:hAnsi="Arial" w:cs="Arial"/>
          <w:sz w:val="20"/>
          <w:szCs w:val="20"/>
        </w:rPr>
        <w:tab/>
        <w:t>620 8100</w:t>
      </w:r>
      <w:r w:rsidRPr="004C7C2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C7C21">
        <w:rPr>
          <w:rFonts w:ascii="Arial" w:hAnsi="Arial" w:cs="Arial"/>
          <w:sz w:val="20"/>
          <w:szCs w:val="20"/>
        </w:rPr>
        <w:t xml:space="preserve">Tel: </w:t>
      </w:r>
      <w:r w:rsidRPr="004C7C21">
        <w:rPr>
          <w:rFonts w:ascii="Arial" w:hAnsi="Arial" w:cs="Arial"/>
          <w:sz w:val="20"/>
          <w:szCs w:val="20"/>
        </w:rPr>
        <w:tab/>
      </w:r>
      <w:r w:rsidRPr="004C7C21">
        <w:rPr>
          <w:rFonts w:ascii="Arial" w:hAnsi="Arial" w:cs="Arial"/>
          <w:sz w:val="20"/>
          <w:szCs w:val="20"/>
        </w:rPr>
        <w:tab/>
      </w:r>
      <w:sdt>
        <w:sdtPr>
          <w:rPr>
            <w:rFonts w:ascii="Arial" w:hAnsi="Arial" w:cs="Arial"/>
            <w:sz w:val="20"/>
            <w:szCs w:val="20"/>
          </w:rPr>
          <w:id w:val="514344910"/>
          <w:placeholder>
            <w:docPart w:val="D145D5BC1B0649B290798B73B1B81981"/>
          </w:placeholder>
          <w:showingPlcHdr/>
        </w:sdtPr>
        <w:sdtEndPr/>
        <w:sdtContent>
          <w:r w:rsidRPr="004C7C21">
            <w:rPr>
              <w:rFonts w:ascii="Arial" w:hAnsi="Arial" w:cs="Arial"/>
              <w:sz w:val="20"/>
              <w:szCs w:val="20"/>
            </w:rPr>
            <w:t>[number]</w:t>
          </w:r>
        </w:sdtContent>
      </w:sdt>
    </w:p>
    <w:p w14:paraId="3F7C8370" w14:textId="329B6724" w:rsidR="004C7C21" w:rsidRPr="004C7C21" w:rsidRDefault="004C7C21" w:rsidP="00BD4020">
      <w:pPr>
        <w:tabs>
          <w:tab w:val="left" w:pos="915"/>
        </w:tabs>
        <w:jc w:val="both"/>
        <w:rPr>
          <w:rFonts w:ascii="Arial" w:hAnsi="Arial" w:cs="Arial"/>
          <w:sz w:val="20"/>
          <w:szCs w:val="20"/>
        </w:rPr>
      </w:pPr>
      <w:r w:rsidRPr="004C7C21">
        <w:rPr>
          <w:rFonts w:ascii="Arial" w:hAnsi="Arial" w:cs="Arial"/>
          <w:sz w:val="20"/>
          <w:szCs w:val="20"/>
        </w:rPr>
        <w:t xml:space="preserve">E-post: </w:t>
      </w:r>
      <w:r w:rsidRPr="004C7C21">
        <w:rPr>
          <w:rFonts w:ascii="Arial" w:hAnsi="Arial" w:cs="Arial"/>
          <w:sz w:val="20"/>
          <w:szCs w:val="20"/>
        </w:rPr>
        <w:tab/>
      </w:r>
      <w:hyperlink r:id="rId14" w:history="1">
        <w:r w:rsidR="0046003F" w:rsidRPr="00A12708">
          <w:rPr>
            <w:rStyle w:val="Hyperlink"/>
            <w:rFonts w:ascii="Arial" w:hAnsi="Arial" w:cs="Arial"/>
            <w:sz w:val="20"/>
            <w:szCs w:val="20"/>
          </w:rPr>
          <w:t>info@justdigi.ee</w:t>
        </w:r>
      </w:hyperlink>
      <w:r w:rsidRPr="004C7C21">
        <w:rPr>
          <w:rFonts w:ascii="Arial" w:hAnsi="Arial" w:cs="Arial"/>
          <w:sz w:val="20"/>
          <w:szCs w:val="20"/>
        </w:rPr>
        <w:t xml:space="preserve"> </w:t>
      </w:r>
      <w:r w:rsidRPr="004C7C2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C7C21">
        <w:rPr>
          <w:rFonts w:ascii="Arial" w:hAnsi="Arial" w:cs="Arial"/>
          <w:sz w:val="20"/>
          <w:szCs w:val="20"/>
        </w:rPr>
        <w:t>E-post:</w:t>
      </w:r>
      <w:r w:rsidRPr="004C7C21">
        <w:rPr>
          <w:rFonts w:ascii="Arial" w:hAnsi="Arial" w:cs="Arial"/>
          <w:sz w:val="20"/>
          <w:szCs w:val="20"/>
        </w:rPr>
        <w:tab/>
      </w:r>
      <w:sdt>
        <w:sdtPr>
          <w:rPr>
            <w:rFonts w:ascii="Arial" w:hAnsi="Arial" w:cs="Arial"/>
            <w:sz w:val="20"/>
            <w:szCs w:val="20"/>
          </w:rPr>
          <w:id w:val="514344912"/>
          <w:placeholder>
            <w:docPart w:val="60C930BE4AD34B58BEC10FC14681D6F5"/>
          </w:placeholder>
          <w:showingPlcHdr/>
        </w:sdtPr>
        <w:sdtEndPr/>
        <w:sdtContent>
          <w:r w:rsidRPr="004C7C21">
            <w:rPr>
              <w:rFonts w:ascii="Arial" w:hAnsi="Arial" w:cs="Arial"/>
              <w:sz w:val="20"/>
              <w:szCs w:val="20"/>
            </w:rPr>
            <w:t>[aadress]</w:t>
          </w:r>
        </w:sdtContent>
      </w:sdt>
    </w:p>
    <w:p w14:paraId="3AEF2FD2" w14:textId="1D81DF73" w:rsidR="004C7C21" w:rsidRPr="007C7F59" w:rsidRDefault="004C7C21" w:rsidP="00BD4020">
      <w:pPr>
        <w:tabs>
          <w:tab w:val="left" w:pos="915"/>
        </w:tabs>
        <w:jc w:val="both"/>
        <w:rPr>
          <w:rFonts w:ascii="Arial" w:hAnsi="Arial" w:cs="Arial"/>
          <w:sz w:val="20"/>
          <w:szCs w:val="20"/>
        </w:rPr>
      </w:pPr>
      <w:r w:rsidRPr="004C7C21">
        <w:rPr>
          <w:rFonts w:ascii="Arial" w:hAnsi="Arial" w:cs="Arial"/>
          <w:sz w:val="20"/>
          <w:szCs w:val="20"/>
        </w:rPr>
        <w:tab/>
      </w:r>
    </w:p>
    <w:sectPr w:rsidR="004C7C21" w:rsidRPr="007C7F59">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A2834" w14:textId="77777777" w:rsidR="00791448" w:rsidRDefault="00791448" w:rsidP="002870B9">
      <w:r>
        <w:separator/>
      </w:r>
    </w:p>
  </w:endnote>
  <w:endnote w:type="continuationSeparator" w:id="0">
    <w:p w14:paraId="2DAC9665" w14:textId="77777777" w:rsidR="00791448" w:rsidRDefault="00791448" w:rsidP="002870B9">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337886"/>
      <w:docPartObj>
        <w:docPartGallery w:val="Page Numbers (Bottom of Page)"/>
        <w:docPartUnique/>
      </w:docPartObj>
    </w:sdtPr>
    <w:sdtEndPr>
      <w:rPr>
        <w:sz w:val="20"/>
        <w:szCs w:val="20"/>
      </w:rPr>
    </w:sdtEndPr>
    <w:sdtContent>
      <w:p w14:paraId="42313DAC" w14:textId="77777777" w:rsidR="00274315" w:rsidRPr="00274315" w:rsidRDefault="00274315">
        <w:pPr>
          <w:pStyle w:val="Footer"/>
          <w:jc w:val="right"/>
          <w:rPr>
            <w:sz w:val="20"/>
            <w:szCs w:val="20"/>
          </w:rPr>
        </w:pPr>
        <w:r w:rsidRPr="00274315">
          <w:rPr>
            <w:sz w:val="20"/>
            <w:szCs w:val="20"/>
          </w:rPr>
          <w:fldChar w:fldCharType="begin"/>
        </w:r>
        <w:r w:rsidRPr="00274315">
          <w:rPr>
            <w:sz w:val="20"/>
            <w:szCs w:val="20"/>
          </w:rPr>
          <w:instrText>PAGE   \* MERGEFORMAT</w:instrText>
        </w:r>
        <w:r w:rsidRPr="00274315">
          <w:rPr>
            <w:sz w:val="20"/>
            <w:szCs w:val="20"/>
          </w:rPr>
          <w:fldChar w:fldCharType="separate"/>
        </w:r>
        <w:r w:rsidR="00222DC2">
          <w:rPr>
            <w:noProof/>
            <w:sz w:val="20"/>
            <w:szCs w:val="20"/>
          </w:rPr>
          <w:t>1</w:t>
        </w:r>
        <w:r w:rsidRPr="00274315">
          <w:rPr>
            <w:sz w:val="20"/>
            <w:szCs w:val="20"/>
          </w:rPr>
          <w:fldChar w:fldCharType="end"/>
        </w:r>
      </w:p>
    </w:sdtContent>
  </w:sdt>
  <w:p w14:paraId="7617BED5" w14:textId="77777777" w:rsidR="00274315" w:rsidRDefault="00274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8E75F" w14:textId="77777777" w:rsidR="00791448" w:rsidRDefault="00791448" w:rsidP="002870B9">
      <w:r>
        <w:separator/>
      </w:r>
    </w:p>
  </w:footnote>
  <w:footnote w:type="continuationSeparator" w:id="0">
    <w:p w14:paraId="6CEADC0C" w14:textId="77777777" w:rsidR="00791448" w:rsidRDefault="00791448" w:rsidP="002870B9">
      <w:r>
        <w:continuationSeparator/>
      </w:r>
    </w:p>
  </w:footnote>
  <w:footnote w:id="1">
    <w:p w14:paraId="3F9FE593" w14:textId="77777777" w:rsidR="00903064" w:rsidRDefault="00903064" w:rsidP="009844A6">
      <w:pPr>
        <w:pStyle w:val="FootnoteText"/>
        <w:jc w:val="both"/>
      </w:pPr>
      <w:r w:rsidRPr="004E68C8">
        <w:rPr>
          <w:rStyle w:val="FootnoteReference"/>
          <w:rFonts w:ascii="Arial" w:hAnsi="Arial" w:cs="Arial"/>
          <w:sz w:val="16"/>
          <w:szCs w:val="16"/>
        </w:rPr>
        <w:footnoteRef/>
      </w:r>
      <w:r>
        <w:t xml:space="preserve"> </w:t>
      </w:r>
      <w:r w:rsidRPr="00737279">
        <w:rPr>
          <w:rFonts w:ascii="Arial" w:hAnsi="Arial" w:cs="Arial"/>
          <w:sz w:val="16"/>
          <w:szCs w:val="16"/>
        </w:rPr>
        <w:t>eeldatav maksumus on hankija poolt hankelepingu täitmisel eeldatavalt makstav kogusumma (käibemaksuta), arvestades mh tõenäolisi hankelepingu alusel tulevikus tekkivaid kohustusi ja hankelepingu uuendamist. Füüsiliste isikutega sõlmitavate lepingute korral tuleb eeldatava maksumuse sisse arvestada ka tööandja</w:t>
      </w:r>
      <w:r>
        <w:rPr>
          <w:rFonts w:ascii="Arial" w:hAnsi="Arial" w:cs="Arial"/>
          <w:sz w:val="16"/>
          <w:szCs w:val="16"/>
        </w:rPr>
        <w:t xml:space="preserve"> maksud ja maksed.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39ADD" w14:textId="77777777" w:rsidR="00274315" w:rsidRPr="00274315" w:rsidRDefault="00274315">
    <w:pPr>
      <w:pStyle w:val="Header"/>
      <w:rPr>
        <w:sz w:val="20"/>
        <w:szCs w:val="20"/>
      </w:rPr>
    </w:pPr>
    <w:r w:rsidRPr="00274315">
      <w:rPr>
        <w:sz w:val="20"/>
        <w:szCs w:val="20"/>
      </w:rPr>
      <w:ptab w:relativeTo="margin" w:alignment="right" w:leader="none"/>
    </w:r>
  </w:p>
  <w:p w14:paraId="2158EA5A" w14:textId="77777777" w:rsidR="00274315" w:rsidRPr="005557BA" w:rsidRDefault="00274315" w:rsidP="002A646C">
    <w:pPr>
      <w:pStyle w:val="Header"/>
      <w:jc w:val="right"/>
      <w:rPr>
        <w:rFonts w:ascii="Georgia" w:hAnsi="Georgi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26B33"/>
    <w:multiLevelType w:val="hybridMultilevel"/>
    <w:tmpl w:val="8284628E"/>
    <w:lvl w:ilvl="0" w:tplc="04250001">
      <w:start w:val="4"/>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A244049"/>
    <w:multiLevelType w:val="hybridMultilevel"/>
    <w:tmpl w:val="05BA32DC"/>
    <w:lvl w:ilvl="0" w:tplc="1F1A8B0E">
      <w:numFmt w:val="bullet"/>
      <w:lvlText w:val="-"/>
      <w:lvlJc w:val="left"/>
      <w:pPr>
        <w:ind w:left="360" w:hanging="360"/>
      </w:pPr>
      <w:rPr>
        <w:rFonts w:ascii="Arial" w:eastAsia="Times New Roman"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nsid w:val="0CBE01B2"/>
    <w:multiLevelType w:val="hybridMultilevel"/>
    <w:tmpl w:val="EACAD486"/>
    <w:lvl w:ilvl="0" w:tplc="E8B8692A">
      <w:numFmt w:val="bullet"/>
      <w:lvlText w:val="-"/>
      <w:lvlJc w:val="left"/>
      <w:pPr>
        <w:ind w:left="360" w:hanging="360"/>
      </w:pPr>
      <w:rPr>
        <w:rFonts w:ascii="Arial" w:eastAsia="Calibr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nsid w:val="15B57F7B"/>
    <w:multiLevelType w:val="hybridMultilevel"/>
    <w:tmpl w:val="2962E622"/>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nsid w:val="1BC6328A"/>
    <w:multiLevelType w:val="multilevel"/>
    <w:tmpl w:val="6B7AB74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08E2925"/>
    <w:multiLevelType w:val="multilevel"/>
    <w:tmpl w:val="52308BB4"/>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4FF0DEF"/>
    <w:multiLevelType w:val="multilevel"/>
    <w:tmpl w:val="15942348"/>
    <w:lvl w:ilvl="0">
      <w:start w:val="6"/>
      <w:numFmt w:val="decimal"/>
      <w:lvlText w:val="%1."/>
      <w:lvlJc w:val="left"/>
      <w:pPr>
        <w:ind w:left="2061" w:hanging="360"/>
      </w:pPr>
      <w:rPr>
        <w:rFonts w:ascii="Times New Roman" w:hAnsi="Times New Roman" w:cs="Times New Roman" w:hint="default"/>
      </w:rPr>
    </w:lvl>
    <w:lvl w:ilvl="1">
      <w:start w:val="1"/>
      <w:numFmt w:val="decimal"/>
      <w:isLgl/>
      <w:lvlText w:val="%1.%2"/>
      <w:lvlJc w:val="left"/>
      <w:pPr>
        <w:ind w:left="2121" w:hanging="4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7">
    <w:nsid w:val="2618100C"/>
    <w:multiLevelType w:val="multilevel"/>
    <w:tmpl w:val="6A6E87B6"/>
    <w:lvl w:ilvl="0">
      <w:start w:val="1"/>
      <w:numFmt w:val="decimal"/>
      <w:lvlText w:val="%1."/>
      <w:lvlJc w:val="left"/>
      <w:pPr>
        <w:ind w:left="360" w:hanging="360"/>
      </w:pPr>
      <w:rPr>
        <w:rFonts w:hint="default"/>
        <w:b/>
      </w:rPr>
    </w:lvl>
    <w:lvl w:ilvl="1">
      <w:start w:val="1"/>
      <w:numFmt w:val="decimal"/>
      <w:isLgl/>
      <w:lvlText w:val="%1.%2"/>
      <w:lvlJc w:val="left"/>
      <w:pPr>
        <w:ind w:left="3479"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72B59BA"/>
    <w:multiLevelType w:val="hybridMultilevel"/>
    <w:tmpl w:val="1D72FC30"/>
    <w:lvl w:ilvl="0" w:tplc="ED3487FA">
      <w:start w:val="2"/>
      <w:numFmt w:val="bullet"/>
      <w:lvlText w:val="-"/>
      <w:lvlJc w:val="left"/>
      <w:pPr>
        <w:ind w:left="720" w:hanging="360"/>
      </w:pPr>
      <w:rPr>
        <w:rFonts w:ascii="Georgia" w:eastAsia="Times New Roman" w:hAnsi="Georgi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30DF062D"/>
    <w:multiLevelType w:val="hybridMultilevel"/>
    <w:tmpl w:val="7EE6A88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31AC5F2E"/>
    <w:multiLevelType w:val="hybridMultilevel"/>
    <w:tmpl w:val="AC50EE96"/>
    <w:lvl w:ilvl="0" w:tplc="8A36CAAC">
      <w:numFmt w:val="bullet"/>
      <w:lvlText w:val=""/>
      <w:lvlJc w:val="left"/>
      <w:pPr>
        <w:ind w:left="720" w:hanging="360"/>
      </w:pPr>
      <w:rPr>
        <w:rFonts w:ascii="Symbol" w:eastAsia="Times New Roman" w:hAnsi="Symbol" w:cs="Arial"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34B2481D"/>
    <w:multiLevelType w:val="hybridMultilevel"/>
    <w:tmpl w:val="CEBCC01E"/>
    <w:lvl w:ilvl="0" w:tplc="874C0A70">
      <w:numFmt w:val="bullet"/>
      <w:lvlText w:val="-"/>
      <w:lvlJc w:val="left"/>
      <w:pPr>
        <w:ind w:left="855" w:hanging="360"/>
      </w:pPr>
      <w:rPr>
        <w:rFonts w:ascii="Arial" w:eastAsia="Times New Roman" w:hAnsi="Arial" w:cs="Arial" w:hint="default"/>
      </w:rPr>
    </w:lvl>
    <w:lvl w:ilvl="1" w:tplc="04250003" w:tentative="1">
      <w:start w:val="1"/>
      <w:numFmt w:val="bullet"/>
      <w:lvlText w:val="o"/>
      <w:lvlJc w:val="left"/>
      <w:pPr>
        <w:ind w:left="1575" w:hanging="360"/>
      </w:pPr>
      <w:rPr>
        <w:rFonts w:ascii="Courier New" w:hAnsi="Courier New" w:cs="Courier New" w:hint="default"/>
      </w:rPr>
    </w:lvl>
    <w:lvl w:ilvl="2" w:tplc="04250005" w:tentative="1">
      <w:start w:val="1"/>
      <w:numFmt w:val="bullet"/>
      <w:lvlText w:val=""/>
      <w:lvlJc w:val="left"/>
      <w:pPr>
        <w:ind w:left="2295" w:hanging="360"/>
      </w:pPr>
      <w:rPr>
        <w:rFonts w:ascii="Wingdings" w:hAnsi="Wingdings" w:hint="default"/>
      </w:rPr>
    </w:lvl>
    <w:lvl w:ilvl="3" w:tplc="04250001" w:tentative="1">
      <w:start w:val="1"/>
      <w:numFmt w:val="bullet"/>
      <w:lvlText w:val=""/>
      <w:lvlJc w:val="left"/>
      <w:pPr>
        <w:ind w:left="3015" w:hanging="360"/>
      </w:pPr>
      <w:rPr>
        <w:rFonts w:ascii="Symbol" w:hAnsi="Symbol" w:hint="default"/>
      </w:rPr>
    </w:lvl>
    <w:lvl w:ilvl="4" w:tplc="04250003" w:tentative="1">
      <w:start w:val="1"/>
      <w:numFmt w:val="bullet"/>
      <w:lvlText w:val="o"/>
      <w:lvlJc w:val="left"/>
      <w:pPr>
        <w:ind w:left="3735" w:hanging="360"/>
      </w:pPr>
      <w:rPr>
        <w:rFonts w:ascii="Courier New" w:hAnsi="Courier New" w:cs="Courier New" w:hint="default"/>
      </w:rPr>
    </w:lvl>
    <w:lvl w:ilvl="5" w:tplc="04250005" w:tentative="1">
      <w:start w:val="1"/>
      <w:numFmt w:val="bullet"/>
      <w:lvlText w:val=""/>
      <w:lvlJc w:val="left"/>
      <w:pPr>
        <w:ind w:left="4455" w:hanging="360"/>
      </w:pPr>
      <w:rPr>
        <w:rFonts w:ascii="Wingdings" w:hAnsi="Wingdings" w:hint="default"/>
      </w:rPr>
    </w:lvl>
    <w:lvl w:ilvl="6" w:tplc="04250001" w:tentative="1">
      <w:start w:val="1"/>
      <w:numFmt w:val="bullet"/>
      <w:lvlText w:val=""/>
      <w:lvlJc w:val="left"/>
      <w:pPr>
        <w:ind w:left="5175" w:hanging="360"/>
      </w:pPr>
      <w:rPr>
        <w:rFonts w:ascii="Symbol" w:hAnsi="Symbol" w:hint="default"/>
      </w:rPr>
    </w:lvl>
    <w:lvl w:ilvl="7" w:tplc="04250003" w:tentative="1">
      <w:start w:val="1"/>
      <w:numFmt w:val="bullet"/>
      <w:lvlText w:val="o"/>
      <w:lvlJc w:val="left"/>
      <w:pPr>
        <w:ind w:left="5895" w:hanging="360"/>
      </w:pPr>
      <w:rPr>
        <w:rFonts w:ascii="Courier New" w:hAnsi="Courier New" w:cs="Courier New" w:hint="default"/>
      </w:rPr>
    </w:lvl>
    <w:lvl w:ilvl="8" w:tplc="04250005" w:tentative="1">
      <w:start w:val="1"/>
      <w:numFmt w:val="bullet"/>
      <w:lvlText w:val=""/>
      <w:lvlJc w:val="left"/>
      <w:pPr>
        <w:ind w:left="6615" w:hanging="360"/>
      </w:pPr>
      <w:rPr>
        <w:rFonts w:ascii="Wingdings" w:hAnsi="Wingdings" w:hint="default"/>
      </w:rPr>
    </w:lvl>
  </w:abstractNum>
  <w:abstractNum w:abstractNumId="12">
    <w:nsid w:val="3AE938B7"/>
    <w:multiLevelType w:val="hybridMultilevel"/>
    <w:tmpl w:val="980EBC7C"/>
    <w:lvl w:ilvl="0" w:tplc="AC7EC9EA">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3C1C3112"/>
    <w:multiLevelType w:val="hybridMultilevel"/>
    <w:tmpl w:val="9CC22AC4"/>
    <w:lvl w:ilvl="0" w:tplc="1C30DB3E">
      <w:start w:val="1"/>
      <w:numFmt w:val="bullet"/>
      <w:lvlText w:val=""/>
      <w:lvlJc w:val="left"/>
      <w:pPr>
        <w:ind w:left="1020" w:hanging="360"/>
      </w:pPr>
      <w:rPr>
        <w:rFonts w:ascii="Symbol" w:hAnsi="Symbol"/>
      </w:rPr>
    </w:lvl>
    <w:lvl w:ilvl="1" w:tplc="7AF47012">
      <w:start w:val="1"/>
      <w:numFmt w:val="bullet"/>
      <w:lvlText w:val=""/>
      <w:lvlJc w:val="left"/>
      <w:pPr>
        <w:ind w:left="1020" w:hanging="360"/>
      </w:pPr>
      <w:rPr>
        <w:rFonts w:ascii="Symbol" w:hAnsi="Symbol"/>
      </w:rPr>
    </w:lvl>
    <w:lvl w:ilvl="2" w:tplc="F2C624FE">
      <w:start w:val="1"/>
      <w:numFmt w:val="bullet"/>
      <w:lvlText w:val=""/>
      <w:lvlJc w:val="left"/>
      <w:pPr>
        <w:ind w:left="1020" w:hanging="360"/>
      </w:pPr>
      <w:rPr>
        <w:rFonts w:ascii="Symbol" w:hAnsi="Symbol"/>
      </w:rPr>
    </w:lvl>
    <w:lvl w:ilvl="3" w:tplc="6814421E">
      <w:start w:val="1"/>
      <w:numFmt w:val="bullet"/>
      <w:lvlText w:val=""/>
      <w:lvlJc w:val="left"/>
      <w:pPr>
        <w:ind w:left="1020" w:hanging="360"/>
      </w:pPr>
      <w:rPr>
        <w:rFonts w:ascii="Symbol" w:hAnsi="Symbol"/>
      </w:rPr>
    </w:lvl>
    <w:lvl w:ilvl="4" w:tplc="E26E317C">
      <w:start w:val="1"/>
      <w:numFmt w:val="bullet"/>
      <w:lvlText w:val=""/>
      <w:lvlJc w:val="left"/>
      <w:pPr>
        <w:ind w:left="1020" w:hanging="360"/>
      </w:pPr>
      <w:rPr>
        <w:rFonts w:ascii="Symbol" w:hAnsi="Symbol"/>
      </w:rPr>
    </w:lvl>
    <w:lvl w:ilvl="5" w:tplc="D9AA02E4">
      <w:start w:val="1"/>
      <w:numFmt w:val="bullet"/>
      <w:lvlText w:val=""/>
      <w:lvlJc w:val="left"/>
      <w:pPr>
        <w:ind w:left="1020" w:hanging="360"/>
      </w:pPr>
      <w:rPr>
        <w:rFonts w:ascii="Symbol" w:hAnsi="Symbol"/>
      </w:rPr>
    </w:lvl>
    <w:lvl w:ilvl="6" w:tplc="2124D8CA">
      <w:start w:val="1"/>
      <w:numFmt w:val="bullet"/>
      <w:lvlText w:val=""/>
      <w:lvlJc w:val="left"/>
      <w:pPr>
        <w:ind w:left="1020" w:hanging="360"/>
      </w:pPr>
      <w:rPr>
        <w:rFonts w:ascii="Symbol" w:hAnsi="Symbol"/>
      </w:rPr>
    </w:lvl>
    <w:lvl w:ilvl="7" w:tplc="3FAC0CAA">
      <w:start w:val="1"/>
      <w:numFmt w:val="bullet"/>
      <w:lvlText w:val=""/>
      <w:lvlJc w:val="left"/>
      <w:pPr>
        <w:ind w:left="1020" w:hanging="360"/>
      </w:pPr>
      <w:rPr>
        <w:rFonts w:ascii="Symbol" w:hAnsi="Symbol"/>
      </w:rPr>
    </w:lvl>
    <w:lvl w:ilvl="8" w:tplc="45CE77BC">
      <w:start w:val="1"/>
      <w:numFmt w:val="bullet"/>
      <w:lvlText w:val=""/>
      <w:lvlJc w:val="left"/>
      <w:pPr>
        <w:ind w:left="1020" w:hanging="360"/>
      </w:pPr>
      <w:rPr>
        <w:rFonts w:ascii="Symbol" w:hAnsi="Symbol"/>
      </w:rPr>
    </w:lvl>
  </w:abstractNum>
  <w:abstractNum w:abstractNumId="14">
    <w:nsid w:val="3C9D1796"/>
    <w:multiLevelType w:val="hybridMultilevel"/>
    <w:tmpl w:val="2084AE4A"/>
    <w:lvl w:ilvl="0" w:tplc="F754DE18">
      <w:start w:val="1"/>
      <w:numFmt w:val="bullet"/>
      <w:lvlText w:val=""/>
      <w:lvlJc w:val="left"/>
      <w:pPr>
        <w:ind w:left="720" w:hanging="360"/>
      </w:pPr>
      <w:rPr>
        <w:rFonts w:ascii="Symbol" w:hAnsi="Symbol"/>
      </w:rPr>
    </w:lvl>
    <w:lvl w:ilvl="1" w:tplc="E97012D8">
      <w:start w:val="1"/>
      <w:numFmt w:val="bullet"/>
      <w:lvlText w:val=""/>
      <w:lvlJc w:val="left"/>
      <w:pPr>
        <w:ind w:left="720" w:hanging="360"/>
      </w:pPr>
      <w:rPr>
        <w:rFonts w:ascii="Symbol" w:hAnsi="Symbol"/>
      </w:rPr>
    </w:lvl>
    <w:lvl w:ilvl="2" w:tplc="2C9834B6">
      <w:start w:val="1"/>
      <w:numFmt w:val="bullet"/>
      <w:lvlText w:val=""/>
      <w:lvlJc w:val="left"/>
      <w:pPr>
        <w:ind w:left="720" w:hanging="360"/>
      </w:pPr>
      <w:rPr>
        <w:rFonts w:ascii="Symbol" w:hAnsi="Symbol"/>
      </w:rPr>
    </w:lvl>
    <w:lvl w:ilvl="3" w:tplc="B5C4B9CC">
      <w:start w:val="1"/>
      <w:numFmt w:val="bullet"/>
      <w:lvlText w:val=""/>
      <w:lvlJc w:val="left"/>
      <w:pPr>
        <w:ind w:left="720" w:hanging="360"/>
      </w:pPr>
      <w:rPr>
        <w:rFonts w:ascii="Symbol" w:hAnsi="Symbol"/>
      </w:rPr>
    </w:lvl>
    <w:lvl w:ilvl="4" w:tplc="6E703918">
      <w:start w:val="1"/>
      <w:numFmt w:val="bullet"/>
      <w:lvlText w:val=""/>
      <w:lvlJc w:val="left"/>
      <w:pPr>
        <w:ind w:left="720" w:hanging="360"/>
      </w:pPr>
      <w:rPr>
        <w:rFonts w:ascii="Symbol" w:hAnsi="Symbol"/>
      </w:rPr>
    </w:lvl>
    <w:lvl w:ilvl="5" w:tplc="BB868EC2">
      <w:start w:val="1"/>
      <w:numFmt w:val="bullet"/>
      <w:lvlText w:val=""/>
      <w:lvlJc w:val="left"/>
      <w:pPr>
        <w:ind w:left="720" w:hanging="360"/>
      </w:pPr>
      <w:rPr>
        <w:rFonts w:ascii="Symbol" w:hAnsi="Symbol"/>
      </w:rPr>
    </w:lvl>
    <w:lvl w:ilvl="6" w:tplc="0CF6AC54">
      <w:start w:val="1"/>
      <w:numFmt w:val="bullet"/>
      <w:lvlText w:val=""/>
      <w:lvlJc w:val="left"/>
      <w:pPr>
        <w:ind w:left="720" w:hanging="360"/>
      </w:pPr>
      <w:rPr>
        <w:rFonts w:ascii="Symbol" w:hAnsi="Symbol"/>
      </w:rPr>
    </w:lvl>
    <w:lvl w:ilvl="7" w:tplc="96106606">
      <w:start w:val="1"/>
      <w:numFmt w:val="bullet"/>
      <w:lvlText w:val=""/>
      <w:lvlJc w:val="left"/>
      <w:pPr>
        <w:ind w:left="720" w:hanging="360"/>
      </w:pPr>
      <w:rPr>
        <w:rFonts w:ascii="Symbol" w:hAnsi="Symbol"/>
      </w:rPr>
    </w:lvl>
    <w:lvl w:ilvl="8" w:tplc="6C30E56C">
      <w:start w:val="1"/>
      <w:numFmt w:val="bullet"/>
      <w:lvlText w:val=""/>
      <w:lvlJc w:val="left"/>
      <w:pPr>
        <w:ind w:left="720" w:hanging="360"/>
      </w:pPr>
      <w:rPr>
        <w:rFonts w:ascii="Symbol" w:hAnsi="Symbol"/>
      </w:rPr>
    </w:lvl>
  </w:abstractNum>
  <w:abstractNum w:abstractNumId="15">
    <w:nsid w:val="3DC91BA4"/>
    <w:multiLevelType w:val="hybridMultilevel"/>
    <w:tmpl w:val="7AA48CDC"/>
    <w:lvl w:ilvl="0" w:tplc="1F1A8B0E">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786"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411511BF"/>
    <w:multiLevelType w:val="hybridMultilevel"/>
    <w:tmpl w:val="1A0CAE64"/>
    <w:lvl w:ilvl="0" w:tplc="DE027C42">
      <w:start w:val="1"/>
      <w:numFmt w:val="lowerLetter"/>
      <w:lvlText w:val="%1)"/>
      <w:lvlJc w:val="left"/>
      <w:pPr>
        <w:ind w:left="720" w:hanging="360"/>
      </w:pPr>
    </w:lvl>
    <w:lvl w:ilvl="1" w:tplc="734A682E">
      <w:start w:val="1"/>
      <w:numFmt w:val="lowerLetter"/>
      <w:lvlText w:val="%2)"/>
      <w:lvlJc w:val="left"/>
      <w:pPr>
        <w:ind w:left="720" w:hanging="360"/>
      </w:pPr>
    </w:lvl>
    <w:lvl w:ilvl="2" w:tplc="190EAE4C">
      <w:start w:val="1"/>
      <w:numFmt w:val="lowerLetter"/>
      <w:lvlText w:val="%3)"/>
      <w:lvlJc w:val="left"/>
      <w:pPr>
        <w:ind w:left="720" w:hanging="360"/>
      </w:pPr>
    </w:lvl>
    <w:lvl w:ilvl="3" w:tplc="24E23DB4">
      <w:start w:val="1"/>
      <w:numFmt w:val="lowerLetter"/>
      <w:lvlText w:val="%4)"/>
      <w:lvlJc w:val="left"/>
      <w:pPr>
        <w:ind w:left="720" w:hanging="360"/>
      </w:pPr>
    </w:lvl>
    <w:lvl w:ilvl="4" w:tplc="9806BD56">
      <w:start w:val="1"/>
      <w:numFmt w:val="lowerLetter"/>
      <w:lvlText w:val="%5)"/>
      <w:lvlJc w:val="left"/>
      <w:pPr>
        <w:ind w:left="720" w:hanging="360"/>
      </w:pPr>
    </w:lvl>
    <w:lvl w:ilvl="5" w:tplc="4530CBCC">
      <w:start w:val="1"/>
      <w:numFmt w:val="lowerLetter"/>
      <w:lvlText w:val="%6)"/>
      <w:lvlJc w:val="left"/>
      <w:pPr>
        <w:ind w:left="720" w:hanging="360"/>
      </w:pPr>
    </w:lvl>
    <w:lvl w:ilvl="6" w:tplc="0F06A280">
      <w:start w:val="1"/>
      <w:numFmt w:val="lowerLetter"/>
      <w:lvlText w:val="%7)"/>
      <w:lvlJc w:val="left"/>
      <w:pPr>
        <w:ind w:left="720" w:hanging="360"/>
      </w:pPr>
    </w:lvl>
    <w:lvl w:ilvl="7" w:tplc="9CCCBAD0">
      <w:start w:val="1"/>
      <w:numFmt w:val="lowerLetter"/>
      <w:lvlText w:val="%8)"/>
      <w:lvlJc w:val="left"/>
      <w:pPr>
        <w:ind w:left="720" w:hanging="360"/>
      </w:pPr>
    </w:lvl>
    <w:lvl w:ilvl="8" w:tplc="4FA60A88">
      <w:start w:val="1"/>
      <w:numFmt w:val="lowerLetter"/>
      <w:lvlText w:val="%9)"/>
      <w:lvlJc w:val="left"/>
      <w:pPr>
        <w:ind w:left="720" w:hanging="360"/>
      </w:pPr>
    </w:lvl>
  </w:abstractNum>
  <w:abstractNum w:abstractNumId="17">
    <w:nsid w:val="4178658D"/>
    <w:multiLevelType w:val="hybridMultilevel"/>
    <w:tmpl w:val="2A242A5E"/>
    <w:lvl w:ilvl="0" w:tplc="B94C2016">
      <w:start w:val="1"/>
      <w:numFmt w:val="bullet"/>
      <w:lvlText w:val=""/>
      <w:lvlJc w:val="left"/>
      <w:pPr>
        <w:ind w:left="720" w:hanging="360"/>
      </w:pPr>
      <w:rPr>
        <w:rFonts w:ascii="Symbol" w:hAnsi="Symbol"/>
      </w:rPr>
    </w:lvl>
    <w:lvl w:ilvl="1" w:tplc="428C7132">
      <w:start w:val="1"/>
      <w:numFmt w:val="bullet"/>
      <w:lvlText w:val=""/>
      <w:lvlJc w:val="left"/>
      <w:pPr>
        <w:ind w:left="720" w:hanging="360"/>
      </w:pPr>
      <w:rPr>
        <w:rFonts w:ascii="Symbol" w:hAnsi="Symbol"/>
      </w:rPr>
    </w:lvl>
    <w:lvl w:ilvl="2" w:tplc="0444E6E6">
      <w:start w:val="1"/>
      <w:numFmt w:val="bullet"/>
      <w:lvlText w:val=""/>
      <w:lvlJc w:val="left"/>
      <w:pPr>
        <w:ind w:left="720" w:hanging="360"/>
      </w:pPr>
      <w:rPr>
        <w:rFonts w:ascii="Symbol" w:hAnsi="Symbol"/>
      </w:rPr>
    </w:lvl>
    <w:lvl w:ilvl="3" w:tplc="B4DABBE0">
      <w:start w:val="1"/>
      <w:numFmt w:val="bullet"/>
      <w:lvlText w:val=""/>
      <w:lvlJc w:val="left"/>
      <w:pPr>
        <w:ind w:left="720" w:hanging="360"/>
      </w:pPr>
      <w:rPr>
        <w:rFonts w:ascii="Symbol" w:hAnsi="Symbol"/>
      </w:rPr>
    </w:lvl>
    <w:lvl w:ilvl="4" w:tplc="F3780560">
      <w:start w:val="1"/>
      <w:numFmt w:val="bullet"/>
      <w:lvlText w:val=""/>
      <w:lvlJc w:val="left"/>
      <w:pPr>
        <w:ind w:left="720" w:hanging="360"/>
      </w:pPr>
      <w:rPr>
        <w:rFonts w:ascii="Symbol" w:hAnsi="Symbol"/>
      </w:rPr>
    </w:lvl>
    <w:lvl w:ilvl="5" w:tplc="B4FA7E7E">
      <w:start w:val="1"/>
      <w:numFmt w:val="bullet"/>
      <w:lvlText w:val=""/>
      <w:lvlJc w:val="left"/>
      <w:pPr>
        <w:ind w:left="720" w:hanging="360"/>
      </w:pPr>
      <w:rPr>
        <w:rFonts w:ascii="Symbol" w:hAnsi="Symbol"/>
      </w:rPr>
    </w:lvl>
    <w:lvl w:ilvl="6" w:tplc="0B5E5C20">
      <w:start w:val="1"/>
      <w:numFmt w:val="bullet"/>
      <w:lvlText w:val=""/>
      <w:lvlJc w:val="left"/>
      <w:pPr>
        <w:ind w:left="720" w:hanging="360"/>
      </w:pPr>
      <w:rPr>
        <w:rFonts w:ascii="Symbol" w:hAnsi="Symbol"/>
      </w:rPr>
    </w:lvl>
    <w:lvl w:ilvl="7" w:tplc="C4FC7A5C">
      <w:start w:val="1"/>
      <w:numFmt w:val="bullet"/>
      <w:lvlText w:val=""/>
      <w:lvlJc w:val="left"/>
      <w:pPr>
        <w:ind w:left="720" w:hanging="360"/>
      </w:pPr>
      <w:rPr>
        <w:rFonts w:ascii="Symbol" w:hAnsi="Symbol"/>
      </w:rPr>
    </w:lvl>
    <w:lvl w:ilvl="8" w:tplc="BAA83DFE">
      <w:start w:val="1"/>
      <w:numFmt w:val="bullet"/>
      <w:lvlText w:val=""/>
      <w:lvlJc w:val="left"/>
      <w:pPr>
        <w:ind w:left="720" w:hanging="360"/>
      </w:pPr>
      <w:rPr>
        <w:rFonts w:ascii="Symbol" w:hAnsi="Symbol"/>
      </w:rPr>
    </w:lvl>
  </w:abstractNum>
  <w:abstractNum w:abstractNumId="18">
    <w:nsid w:val="43CC3939"/>
    <w:multiLevelType w:val="hybridMultilevel"/>
    <w:tmpl w:val="E3B65EDE"/>
    <w:lvl w:ilvl="0" w:tplc="DABCF99A">
      <w:start w:val="1"/>
      <w:numFmt w:val="bullet"/>
      <w:lvlText w:val=""/>
      <w:lvlJc w:val="left"/>
      <w:pPr>
        <w:ind w:left="1020" w:hanging="360"/>
      </w:pPr>
      <w:rPr>
        <w:rFonts w:ascii="Symbol" w:hAnsi="Symbol"/>
      </w:rPr>
    </w:lvl>
    <w:lvl w:ilvl="1" w:tplc="0BAE92D0">
      <w:start w:val="1"/>
      <w:numFmt w:val="bullet"/>
      <w:lvlText w:val=""/>
      <w:lvlJc w:val="left"/>
      <w:pPr>
        <w:ind w:left="1020" w:hanging="360"/>
      </w:pPr>
      <w:rPr>
        <w:rFonts w:ascii="Symbol" w:hAnsi="Symbol"/>
      </w:rPr>
    </w:lvl>
    <w:lvl w:ilvl="2" w:tplc="C3D0AEB0">
      <w:start w:val="1"/>
      <w:numFmt w:val="bullet"/>
      <w:lvlText w:val=""/>
      <w:lvlJc w:val="left"/>
      <w:pPr>
        <w:ind w:left="1020" w:hanging="360"/>
      </w:pPr>
      <w:rPr>
        <w:rFonts w:ascii="Symbol" w:hAnsi="Symbol"/>
      </w:rPr>
    </w:lvl>
    <w:lvl w:ilvl="3" w:tplc="2662EAE0">
      <w:start w:val="1"/>
      <w:numFmt w:val="bullet"/>
      <w:lvlText w:val=""/>
      <w:lvlJc w:val="left"/>
      <w:pPr>
        <w:ind w:left="1020" w:hanging="360"/>
      </w:pPr>
      <w:rPr>
        <w:rFonts w:ascii="Symbol" w:hAnsi="Symbol"/>
      </w:rPr>
    </w:lvl>
    <w:lvl w:ilvl="4" w:tplc="30081872">
      <w:start w:val="1"/>
      <w:numFmt w:val="bullet"/>
      <w:lvlText w:val=""/>
      <w:lvlJc w:val="left"/>
      <w:pPr>
        <w:ind w:left="1020" w:hanging="360"/>
      </w:pPr>
      <w:rPr>
        <w:rFonts w:ascii="Symbol" w:hAnsi="Symbol"/>
      </w:rPr>
    </w:lvl>
    <w:lvl w:ilvl="5" w:tplc="10A01254">
      <w:start w:val="1"/>
      <w:numFmt w:val="bullet"/>
      <w:lvlText w:val=""/>
      <w:lvlJc w:val="left"/>
      <w:pPr>
        <w:ind w:left="1020" w:hanging="360"/>
      </w:pPr>
      <w:rPr>
        <w:rFonts w:ascii="Symbol" w:hAnsi="Symbol"/>
      </w:rPr>
    </w:lvl>
    <w:lvl w:ilvl="6" w:tplc="8572F6E6">
      <w:start w:val="1"/>
      <w:numFmt w:val="bullet"/>
      <w:lvlText w:val=""/>
      <w:lvlJc w:val="left"/>
      <w:pPr>
        <w:ind w:left="1020" w:hanging="360"/>
      </w:pPr>
      <w:rPr>
        <w:rFonts w:ascii="Symbol" w:hAnsi="Symbol"/>
      </w:rPr>
    </w:lvl>
    <w:lvl w:ilvl="7" w:tplc="725A5750">
      <w:start w:val="1"/>
      <w:numFmt w:val="bullet"/>
      <w:lvlText w:val=""/>
      <w:lvlJc w:val="left"/>
      <w:pPr>
        <w:ind w:left="1020" w:hanging="360"/>
      </w:pPr>
      <w:rPr>
        <w:rFonts w:ascii="Symbol" w:hAnsi="Symbol"/>
      </w:rPr>
    </w:lvl>
    <w:lvl w:ilvl="8" w:tplc="2B444436">
      <w:start w:val="1"/>
      <w:numFmt w:val="bullet"/>
      <w:lvlText w:val=""/>
      <w:lvlJc w:val="left"/>
      <w:pPr>
        <w:ind w:left="1020" w:hanging="360"/>
      </w:pPr>
      <w:rPr>
        <w:rFonts w:ascii="Symbol" w:hAnsi="Symbol"/>
      </w:rPr>
    </w:lvl>
  </w:abstractNum>
  <w:abstractNum w:abstractNumId="19">
    <w:nsid w:val="462C4F0C"/>
    <w:multiLevelType w:val="hybridMultilevel"/>
    <w:tmpl w:val="B92A0644"/>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4D707656"/>
    <w:multiLevelType w:val="multilevel"/>
    <w:tmpl w:val="4D0E71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4E3E7389"/>
    <w:multiLevelType w:val="hybridMultilevel"/>
    <w:tmpl w:val="3D5E920E"/>
    <w:lvl w:ilvl="0" w:tplc="C80E3A3E">
      <w:start w:val="1"/>
      <w:numFmt w:val="lowerLetter"/>
      <w:lvlText w:val="%1)"/>
      <w:lvlJc w:val="left"/>
      <w:pPr>
        <w:ind w:left="720" w:hanging="360"/>
      </w:pPr>
    </w:lvl>
    <w:lvl w:ilvl="1" w:tplc="C2F01ED4">
      <w:start w:val="1"/>
      <w:numFmt w:val="lowerLetter"/>
      <w:lvlText w:val="%2)"/>
      <w:lvlJc w:val="left"/>
      <w:pPr>
        <w:ind w:left="720" w:hanging="360"/>
      </w:pPr>
    </w:lvl>
    <w:lvl w:ilvl="2" w:tplc="F3CEE144">
      <w:start w:val="1"/>
      <w:numFmt w:val="lowerLetter"/>
      <w:lvlText w:val="%3)"/>
      <w:lvlJc w:val="left"/>
      <w:pPr>
        <w:ind w:left="720" w:hanging="360"/>
      </w:pPr>
    </w:lvl>
    <w:lvl w:ilvl="3" w:tplc="A2FABA08">
      <w:start w:val="1"/>
      <w:numFmt w:val="lowerLetter"/>
      <w:lvlText w:val="%4)"/>
      <w:lvlJc w:val="left"/>
      <w:pPr>
        <w:ind w:left="720" w:hanging="360"/>
      </w:pPr>
    </w:lvl>
    <w:lvl w:ilvl="4" w:tplc="44C6F550">
      <w:start w:val="1"/>
      <w:numFmt w:val="lowerLetter"/>
      <w:lvlText w:val="%5)"/>
      <w:lvlJc w:val="left"/>
      <w:pPr>
        <w:ind w:left="720" w:hanging="360"/>
      </w:pPr>
    </w:lvl>
    <w:lvl w:ilvl="5" w:tplc="809EBC08">
      <w:start w:val="1"/>
      <w:numFmt w:val="lowerLetter"/>
      <w:lvlText w:val="%6)"/>
      <w:lvlJc w:val="left"/>
      <w:pPr>
        <w:ind w:left="720" w:hanging="360"/>
      </w:pPr>
    </w:lvl>
    <w:lvl w:ilvl="6" w:tplc="0DBE990C">
      <w:start w:val="1"/>
      <w:numFmt w:val="lowerLetter"/>
      <w:lvlText w:val="%7)"/>
      <w:lvlJc w:val="left"/>
      <w:pPr>
        <w:ind w:left="720" w:hanging="360"/>
      </w:pPr>
    </w:lvl>
    <w:lvl w:ilvl="7" w:tplc="F9D653C0">
      <w:start w:val="1"/>
      <w:numFmt w:val="lowerLetter"/>
      <w:lvlText w:val="%8)"/>
      <w:lvlJc w:val="left"/>
      <w:pPr>
        <w:ind w:left="720" w:hanging="360"/>
      </w:pPr>
    </w:lvl>
    <w:lvl w:ilvl="8" w:tplc="64D4B31A">
      <w:start w:val="1"/>
      <w:numFmt w:val="lowerLetter"/>
      <w:lvlText w:val="%9)"/>
      <w:lvlJc w:val="left"/>
      <w:pPr>
        <w:ind w:left="720" w:hanging="360"/>
      </w:pPr>
    </w:lvl>
  </w:abstractNum>
  <w:abstractNum w:abstractNumId="22">
    <w:nsid w:val="50033A95"/>
    <w:multiLevelType w:val="hybridMultilevel"/>
    <w:tmpl w:val="419A3AEA"/>
    <w:lvl w:ilvl="0" w:tplc="ED3487FA">
      <w:start w:val="2"/>
      <w:numFmt w:val="bullet"/>
      <w:lvlText w:val="-"/>
      <w:lvlJc w:val="left"/>
      <w:pPr>
        <w:ind w:left="360" w:hanging="360"/>
      </w:pPr>
      <w:rPr>
        <w:rFonts w:ascii="Georgia" w:eastAsia="Times New Roman" w:hAnsi="Georgia"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nsid w:val="547A0DB6"/>
    <w:multiLevelType w:val="multilevel"/>
    <w:tmpl w:val="DC84464E"/>
    <w:lvl w:ilvl="0">
      <w:start w:val="6"/>
      <w:numFmt w:val="decimal"/>
      <w:lvlText w:val="%1."/>
      <w:lvlJc w:val="left"/>
      <w:pPr>
        <w:ind w:left="2061" w:hanging="360"/>
      </w:pPr>
      <w:rPr>
        <w:rFonts w:ascii="Times New Roman" w:hAnsi="Times New Roman" w:cs="Times New Roman" w:hint="default"/>
      </w:rPr>
    </w:lvl>
    <w:lvl w:ilvl="1">
      <w:start w:val="2"/>
      <w:numFmt w:val="decimal"/>
      <w:isLgl/>
      <w:lvlText w:val="%1.%2"/>
      <w:lvlJc w:val="left"/>
      <w:pPr>
        <w:ind w:left="2121" w:hanging="4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24">
    <w:nsid w:val="572857DA"/>
    <w:multiLevelType w:val="multilevel"/>
    <w:tmpl w:val="1026D312"/>
    <w:lvl w:ilvl="0">
      <w:start w:val="6"/>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7884C6A"/>
    <w:multiLevelType w:val="multilevel"/>
    <w:tmpl w:val="9FD41ACA"/>
    <w:lvl w:ilvl="0">
      <w:start w:val="5"/>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80E509B"/>
    <w:multiLevelType w:val="multilevel"/>
    <w:tmpl w:val="240C2E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E9954E9"/>
    <w:multiLevelType w:val="hybridMultilevel"/>
    <w:tmpl w:val="E12CE286"/>
    <w:lvl w:ilvl="0" w:tplc="04250011">
      <w:start w:val="1"/>
      <w:numFmt w:val="decimal"/>
      <w:lvlText w:val="%1)"/>
      <w:lvlJc w:val="left"/>
      <w:pPr>
        <w:ind w:left="720" w:hanging="360"/>
      </w:pPr>
      <w:rPr>
        <w:rFonts w:hint="default"/>
        <w:b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nsid w:val="5F5C0BDE"/>
    <w:multiLevelType w:val="multilevel"/>
    <w:tmpl w:val="3E14E7AE"/>
    <w:lvl w:ilvl="0">
      <w:start w:val="1"/>
      <w:numFmt w:val="decimal"/>
      <w:lvlText w:val="%1."/>
      <w:lvlJc w:val="left"/>
      <w:pPr>
        <w:ind w:left="360" w:hanging="360"/>
      </w:pPr>
      <w:rPr>
        <w:rFonts w:cs="Times New Roman" w:hint="default"/>
      </w:rPr>
    </w:lvl>
    <w:lvl w:ilvl="1">
      <w:start w:val="1"/>
      <w:numFmt w:val="decimal"/>
      <w:isLgl/>
      <w:lvlText w:val="%1.%2."/>
      <w:lvlJc w:val="left"/>
      <w:pPr>
        <w:ind w:left="869" w:hanging="58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9">
    <w:nsid w:val="60B95F20"/>
    <w:multiLevelType w:val="hybridMultilevel"/>
    <w:tmpl w:val="1E8A1E88"/>
    <w:lvl w:ilvl="0" w:tplc="AC803266">
      <w:start w:val="1"/>
      <w:numFmt w:val="bullet"/>
      <w:lvlText w:val=""/>
      <w:lvlJc w:val="left"/>
      <w:pPr>
        <w:ind w:left="1020" w:hanging="360"/>
      </w:pPr>
      <w:rPr>
        <w:rFonts w:ascii="Symbol" w:hAnsi="Symbol"/>
      </w:rPr>
    </w:lvl>
    <w:lvl w:ilvl="1" w:tplc="D2441202">
      <w:start w:val="1"/>
      <w:numFmt w:val="bullet"/>
      <w:lvlText w:val=""/>
      <w:lvlJc w:val="left"/>
      <w:pPr>
        <w:ind w:left="1020" w:hanging="360"/>
      </w:pPr>
      <w:rPr>
        <w:rFonts w:ascii="Symbol" w:hAnsi="Symbol"/>
      </w:rPr>
    </w:lvl>
    <w:lvl w:ilvl="2" w:tplc="3BEA13B0">
      <w:start w:val="1"/>
      <w:numFmt w:val="bullet"/>
      <w:lvlText w:val=""/>
      <w:lvlJc w:val="left"/>
      <w:pPr>
        <w:ind w:left="1020" w:hanging="360"/>
      </w:pPr>
      <w:rPr>
        <w:rFonts w:ascii="Symbol" w:hAnsi="Symbol"/>
      </w:rPr>
    </w:lvl>
    <w:lvl w:ilvl="3" w:tplc="CE46DB1C">
      <w:start w:val="1"/>
      <w:numFmt w:val="bullet"/>
      <w:lvlText w:val=""/>
      <w:lvlJc w:val="left"/>
      <w:pPr>
        <w:ind w:left="1020" w:hanging="360"/>
      </w:pPr>
      <w:rPr>
        <w:rFonts w:ascii="Symbol" w:hAnsi="Symbol"/>
      </w:rPr>
    </w:lvl>
    <w:lvl w:ilvl="4" w:tplc="7DC8D0D2">
      <w:start w:val="1"/>
      <w:numFmt w:val="bullet"/>
      <w:lvlText w:val=""/>
      <w:lvlJc w:val="left"/>
      <w:pPr>
        <w:ind w:left="1020" w:hanging="360"/>
      </w:pPr>
      <w:rPr>
        <w:rFonts w:ascii="Symbol" w:hAnsi="Symbol"/>
      </w:rPr>
    </w:lvl>
    <w:lvl w:ilvl="5" w:tplc="B0F4F92A">
      <w:start w:val="1"/>
      <w:numFmt w:val="bullet"/>
      <w:lvlText w:val=""/>
      <w:lvlJc w:val="left"/>
      <w:pPr>
        <w:ind w:left="1020" w:hanging="360"/>
      </w:pPr>
      <w:rPr>
        <w:rFonts w:ascii="Symbol" w:hAnsi="Symbol"/>
      </w:rPr>
    </w:lvl>
    <w:lvl w:ilvl="6" w:tplc="561E5676">
      <w:start w:val="1"/>
      <w:numFmt w:val="bullet"/>
      <w:lvlText w:val=""/>
      <w:lvlJc w:val="left"/>
      <w:pPr>
        <w:ind w:left="1020" w:hanging="360"/>
      </w:pPr>
      <w:rPr>
        <w:rFonts w:ascii="Symbol" w:hAnsi="Symbol"/>
      </w:rPr>
    </w:lvl>
    <w:lvl w:ilvl="7" w:tplc="5AA6FF2A">
      <w:start w:val="1"/>
      <w:numFmt w:val="bullet"/>
      <w:lvlText w:val=""/>
      <w:lvlJc w:val="left"/>
      <w:pPr>
        <w:ind w:left="1020" w:hanging="360"/>
      </w:pPr>
      <w:rPr>
        <w:rFonts w:ascii="Symbol" w:hAnsi="Symbol"/>
      </w:rPr>
    </w:lvl>
    <w:lvl w:ilvl="8" w:tplc="B14EB528">
      <w:start w:val="1"/>
      <w:numFmt w:val="bullet"/>
      <w:lvlText w:val=""/>
      <w:lvlJc w:val="left"/>
      <w:pPr>
        <w:ind w:left="1020" w:hanging="360"/>
      </w:pPr>
      <w:rPr>
        <w:rFonts w:ascii="Symbol" w:hAnsi="Symbol"/>
      </w:rPr>
    </w:lvl>
  </w:abstractNum>
  <w:abstractNum w:abstractNumId="30">
    <w:nsid w:val="61F2482A"/>
    <w:multiLevelType w:val="hybridMultilevel"/>
    <w:tmpl w:val="92A8C6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nsid w:val="64927947"/>
    <w:multiLevelType w:val="multilevel"/>
    <w:tmpl w:val="E54C3B76"/>
    <w:lvl w:ilvl="0">
      <w:start w:val="1"/>
      <w:numFmt w:val="decimal"/>
      <w:lvlText w:val="%1."/>
      <w:lvlJc w:val="left"/>
      <w:pPr>
        <w:ind w:left="720" w:hanging="360"/>
      </w:pPr>
      <w:rPr>
        <w:rFonts w:ascii="Arial" w:eastAsia="Times New Roman" w:hAnsi="Arial" w:cs="Aria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99B24C2"/>
    <w:multiLevelType w:val="multilevel"/>
    <w:tmpl w:val="DE18C964"/>
    <w:lvl w:ilvl="0">
      <w:start w:val="2"/>
      <w:numFmt w:val="bullet"/>
      <w:lvlText w:val="-"/>
      <w:lvlJc w:val="left"/>
      <w:pPr>
        <w:ind w:left="360" w:hanging="360"/>
      </w:pPr>
      <w:rPr>
        <w:rFonts w:ascii="Georgia" w:eastAsia="Times New Roman" w:hAnsi="Georgia" w:cs="Times New Roman" w:hint="default"/>
        <w:b/>
      </w:rPr>
    </w:lvl>
    <w:lvl w:ilvl="1">
      <w:start w:val="2"/>
      <w:numFmt w:val="bullet"/>
      <w:lvlText w:val="-"/>
      <w:lvlJc w:val="left"/>
      <w:pPr>
        <w:ind w:left="360" w:hanging="360"/>
      </w:pPr>
      <w:rPr>
        <w:rFonts w:ascii="Georgia" w:eastAsia="Times New Roman" w:hAnsi="Georgia"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69D02820"/>
    <w:multiLevelType w:val="hybridMultilevel"/>
    <w:tmpl w:val="E148316C"/>
    <w:lvl w:ilvl="0" w:tplc="E31C4BDE">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4">
    <w:nsid w:val="758B2C25"/>
    <w:multiLevelType w:val="hybridMultilevel"/>
    <w:tmpl w:val="7A84B1B6"/>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785"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nsid w:val="765F7662"/>
    <w:multiLevelType w:val="hybridMultilevel"/>
    <w:tmpl w:val="DA2EBF58"/>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7DB856D6"/>
    <w:multiLevelType w:val="hybridMultilevel"/>
    <w:tmpl w:val="1FE85A10"/>
    <w:lvl w:ilvl="0" w:tplc="B37E979E">
      <w:start w:val="1"/>
      <w:numFmt w:val="lowerLetter"/>
      <w:lvlText w:val="%1)"/>
      <w:lvlJc w:val="left"/>
      <w:pPr>
        <w:ind w:left="720" w:hanging="360"/>
      </w:pPr>
    </w:lvl>
    <w:lvl w:ilvl="1" w:tplc="0BA401D4">
      <w:start w:val="1"/>
      <w:numFmt w:val="lowerLetter"/>
      <w:lvlText w:val="%2)"/>
      <w:lvlJc w:val="left"/>
      <w:pPr>
        <w:ind w:left="720" w:hanging="360"/>
      </w:pPr>
    </w:lvl>
    <w:lvl w:ilvl="2" w:tplc="5FC0B182">
      <w:start w:val="1"/>
      <w:numFmt w:val="lowerLetter"/>
      <w:lvlText w:val="%3)"/>
      <w:lvlJc w:val="left"/>
      <w:pPr>
        <w:ind w:left="720" w:hanging="360"/>
      </w:pPr>
    </w:lvl>
    <w:lvl w:ilvl="3" w:tplc="5888D48A">
      <w:start w:val="1"/>
      <w:numFmt w:val="lowerLetter"/>
      <w:lvlText w:val="%4)"/>
      <w:lvlJc w:val="left"/>
      <w:pPr>
        <w:ind w:left="720" w:hanging="360"/>
      </w:pPr>
    </w:lvl>
    <w:lvl w:ilvl="4" w:tplc="70D61FC2">
      <w:start w:val="1"/>
      <w:numFmt w:val="lowerLetter"/>
      <w:lvlText w:val="%5)"/>
      <w:lvlJc w:val="left"/>
      <w:pPr>
        <w:ind w:left="720" w:hanging="360"/>
      </w:pPr>
    </w:lvl>
    <w:lvl w:ilvl="5" w:tplc="C0446F1C">
      <w:start w:val="1"/>
      <w:numFmt w:val="lowerLetter"/>
      <w:lvlText w:val="%6)"/>
      <w:lvlJc w:val="left"/>
      <w:pPr>
        <w:ind w:left="720" w:hanging="360"/>
      </w:pPr>
    </w:lvl>
    <w:lvl w:ilvl="6" w:tplc="EB20ECB4">
      <w:start w:val="1"/>
      <w:numFmt w:val="lowerLetter"/>
      <w:lvlText w:val="%7)"/>
      <w:lvlJc w:val="left"/>
      <w:pPr>
        <w:ind w:left="720" w:hanging="360"/>
      </w:pPr>
    </w:lvl>
    <w:lvl w:ilvl="7" w:tplc="4AD2D82E">
      <w:start w:val="1"/>
      <w:numFmt w:val="lowerLetter"/>
      <w:lvlText w:val="%8)"/>
      <w:lvlJc w:val="left"/>
      <w:pPr>
        <w:ind w:left="720" w:hanging="360"/>
      </w:pPr>
    </w:lvl>
    <w:lvl w:ilvl="8" w:tplc="FE769F98">
      <w:start w:val="1"/>
      <w:numFmt w:val="lowerLetter"/>
      <w:lvlText w:val="%9)"/>
      <w:lvlJc w:val="left"/>
      <w:pPr>
        <w:ind w:left="720" w:hanging="360"/>
      </w:pPr>
    </w:lvl>
  </w:abstractNum>
  <w:abstractNum w:abstractNumId="37">
    <w:nsid w:val="7E8056DD"/>
    <w:multiLevelType w:val="hybridMultilevel"/>
    <w:tmpl w:val="8920F17C"/>
    <w:lvl w:ilvl="0" w:tplc="09BAA550">
      <w:start w:val="1"/>
      <w:numFmt w:val="decimal"/>
      <w:lvlText w:val="%1."/>
      <w:lvlJc w:val="left"/>
      <w:pPr>
        <w:ind w:left="720" w:hanging="360"/>
      </w:pPr>
      <w:rPr>
        <w:rFonts w:hint="default"/>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nsid w:val="7EE32027"/>
    <w:multiLevelType w:val="hybridMultilevel"/>
    <w:tmpl w:val="94CA9E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7"/>
  </w:num>
  <w:num w:numId="3">
    <w:abstractNumId w:val="30"/>
  </w:num>
  <w:num w:numId="4">
    <w:abstractNumId w:val="37"/>
  </w:num>
  <w:num w:numId="5">
    <w:abstractNumId w:val="8"/>
  </w:num>
  <w:num w:numId="6">
    <w:abstractNumId w:val="23"/>
  </w:num>
  <w:num w:numId="7">
    <w:abstractNumId w:val="20"/>
  </w:num>
  <w:num w:numId="8">
    <w:abstractNumId w:val="9"/>
  </w:num>
  <w:num w:numId="9">
    <w:abstractNumId w:val="6"/>
  </w:num>
  <w:num w:numId="10">
    <w:abstractNumId w:val="24"/>
  </w:num>
  <w:num w:numId="11">
    <w:abstractNumId w:val="4"/>
  </w:num>
  <w:num w:numId="12">
    <w:abstractNumId w:val="28"/>
  </w:num>
  <w:num w:numId="13">
    <w:abstractNumId w:val="32"/>
  </w:num>
  <w:num w:numId="14">
    <w:abstractNumId w:val="22"/>
  </w:num>
  <w:num w:numId="15">
    <w:abstractNumId w:val="5"/>
  </w:num>
  <w:num w:numId="16">
    <w:abstractNumId w:val="10"/>
  </w:num>
  <w:num w:numId="17">
    <w:abstractNumId w:val="0"/>
  </w:num>
  <w:num w:numId="18">
    <w:abstractNumId w:val="25"/>
  </w:num>
  <w:num w:numId="19">
    <w:abstractNumId w:val="11"/>
  </w:num>
  <w:num w:numId="20">
    <w:abstractNumId w:val="1"/>
  </w:num>
  <w:num w:numId="21">
    <w:abstractNumId w:val="2"/>
  </w:num>
  <w:num w:numId="22">
    <w:abstractNumId w:val="19"/>
  </w:num>
  <w:num w:numId="23">
    <w:abstractNumId w:val="35"/>
  </w:num>
  <w:num w:numId="24">
    <w:abstractNumId w:val="34"/>
  </w:num>
  <w:num w:numId="25">
    <w:abstractNumId w:val="15"/>
  </w:num>
  <w:num w:numId="26">
    <w:abstractNumId w:val="33"/>
  </w:num>
  <w:num w:numId="27">
    <w:abstractNumId w:val="12"/>
  </w:num>
  <w:num w:numId="28">
    <w:abstractNumId w:val="17"/>
  </w:num>
  <w:num w:numId="29">
    <w:abstractNumId w:val="14"/>
  </w:num>
  <w:num w:numId="30">
    <w:abstractNumId w:val="18"/>
  </w:num>
  <w:num w:numId="31">
    <w:abstractNumId w:val="13"/>
  </w:num>
  <w:num w:numId="32">
    <w:abstractNumId w:val="29"/>
  </w:num>
  <w:num w:numId="33">
    <w:abstractNumId w:val="27"/>
  </w:num>
  <w:num w:numId="34">
    <w:abstractNumId w:val="31"/>
  </w:num>
  <w:num w:numId="35">
    <w:abstractNumId w:val="26"/>
  </w:num>
  <w:num w:numId="36">
    <w:abstractNumId w:val="36"/>
  </w:num>
  <w:num w:numId="37">
    <w:abstractNumId w:val="21"/>
  </w:num>
  <w:num w:numId="38">
    <w:abstractNumId w:val="16"/>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50"/>
    <w:rsid w:val="000051D7"/>
    <w:rsid w:val="00011FEF"/>
    <w:rsid w:val="00021376"/>
    <w:rsid w:val="00021971"/>
    <w:rsid w:val="00026CA3"/>
    <w:rsid w:val="00027E89"/>
    <w:rsid w:val="00031140"/>
    <w:rsid w:val="0003157D"/>
    <w:rsid w:val="0003461D"/>
    <w:rsid w:val="00034DC4"/>
    <w:rsid w:val="0005744E"/>
    <w:rsid w:val="00062263"/>
    <w:rsid w:val="00062BE4"/>
    <w:rsid w:val="000635D5"/>
    <w:rsid w:val="0006403E"/>
    <w:rsid w:val="000752F6"/>
    <w:rsid w:val="00083521"/>
    <w:rsid w:val="00085FE0"/>
    <w:rsid w:val="0009319E"/>
    <w:rsid w:val="000A2FDE"/>
    <w:rsid w:val="000A37AB"/>
    <w:rsid w:val="000A4DDA"/>
    <w:rsid w:val="000C2DB3"/>
    <w:rsid w:val="000C4BD0"/>
    <w:rsid w:val="000D22A8"/>
    <w:rsid w:val="000D2D3D"/>
    <w:rsid w:val="000F7186"/>
    <w:rsid w:val="00104788"/>
    <w:rsid w:val="00105A40"/>
    <w:rsid w:val="00107459"/>
    <w:rsid w:val="00110681"/>
    <w:rsid w:val="0011207D"/>
    <w:rsid w:val="00112621"/>
    <w:rsid w:val="00114893"/>
    <w:rsid w:val="00115408"/>
    <w:rsid w:val="001161B7"/>
    <w:rsid w:val="00124264"/>
    <w:rsid w:val="0012594F"/>
    <w:rsid w:val="00126868"/>
    <w:rsid w:val="001323F1"/>
    <w:rsid w:val="00135183"/>
    <w:rsid w:val="00135B24"/>
    <w:rsid w:val="00137114"/>
    <w:rsid w:val="0014007C"/>
    <w:rsid w:val="00141B0B"/>
    <w:rsid w:val="00144B39"/>
    <w:rsid w:val="001459AA"/>
    <w:rsid w:val="00155158"/>
    <w:rsid w:val="00170FB5"/>
    <w:rsid w:val="00173071"/>
    <w:rsid w:val="001749BF"/>
    <w:rsid w:val="00176B3F"/>
    <w:rsid w:val="00185E2E"/>
    <w:rsid w:val="001863CE"/>
    <w:rsid w:val="0018687A"/>
    <w:rsid w:val="00187B60"/>
    <w:rsid w:val="00191070"/>
    <w:rsid w:val="00193662"/>
    <w:rsid w:val="00194146"/>
    <w:rsid w:val="001A236E"/>
    <w:rsid w:val="001A4C27"/>
    <w:rsid w:val="001A6293"/>
    <w:rsid w:val="001A77FB"/>
    <w:rsid w:val="001B0169"/>
    <w:rsid w:val="001B16BF"/>
    <w:rsid w:val="001B16E7"/>
    <w:rsid w:val="001B213C"/>
    <w:rsid w:val="001B23CD"/>
    <w:rsid w:val="001B2EE9"/>
    <w:rsid w:val="001B4247"/>
    <w:rsid w:val="001B5B42"/>
    <w:rsid w:val="001D189E"/>
    <w:rsid w:val="001D4864"/>
    <w:rsid w:val="001D6190"/>
    <w:rsid w:val="001E56E7"/>
    <w:rsid w:val="001E68C3"/>
    <w:rsid w:val="001E75EB"/>
    <w:rsid w:val="001F5D04"/>
    <w:rsid w:val="001F698F"/>
    <w:rsid w:val="001F7484"/>
    <w:rsid w:val="00202469"/>
    <w:rsid w:val="00207967"/>
    <w:rsid w:val="0021065E"/>
    <w:rsid w:val="002114CC"/>
    <w:rsid w:val="00214348"/>
    <w:rsid w:val="00215A63"/>
    <w:rsid w:val="00217954"/>
    <w:rsid w:val="00222DC2"/>
    <w:rsid w:val="00223B90"/>
    <w:rsid w:val="00224BC6"/>
    <w:rsid w:val="00230A76"/>
    <w:rsid w:val="002407CA"/>
    <w:rsid w:val="00243966"/>
    <w:rsid w:val="00244CE8"/>
    <w:rsid w:val="00247F63"/>
    <w:rsid w:val="00250DE2"/>
    <w:rsid w:val="00251E7C"/>
    <w:rsid w:val="00252CC1"/>
    <w:rsid w:val="0026304E"/>
    <w:rsid w:val="00272D61"/>
    <w:rsid w:val="00274315"/>
    <w:rsid w:val="0027459F"/>
    <w:rsid w:val="002844F4"/>
    <w:rsid w:val="00285BC4"/>
    <w:rsid w:val="002870B9"/>
    <w:rsid w:val="00287C2B"/>
    <w:rsid w:val="00290DAF"/>
    <w:rsid w:val="0029424A"/>
    <w:rsid w:val="002954C8"/>
    <w:rsid w:val="002A0683"/>
    <w:rsid w:val="002A36DC"/>
    <w:rsid w:val="002A5E81"/>
    <w:rsid w:val="002A646C"/>
    <w:rsid w:val="002B3A80"/>
    <w:rsid w:val="002B49C1"/>
    <w:rsid w:val="002B4E77"/>
    <w:rsid w:val="002B5871"/>
    <w:rsid w:val="002C42C1"/>
    <w:rsid w:val="002D2901"/>
    <w:rsid w:val="002D5416"/>
    <w:rsid w:val="002D667B"/>
    <w:rsid w:val="002E2A49"/>
    <w:rsid w:val="002E3CD0"/>
    <w:rsid w:val="002E3DB5"/>
    <w:rsid w:val="002E4D40"/>
    <w:rsid w:val="002E5258"/>
    <w:rsid w:val="002E677B"/>
    <w:rsid w:val="003015B2"/>
    <w:rsid w:val="00302061"/>
    <w:rsid w:val="00305839"/>
    <w:rsid w:val="00313AA1"/>
    <w:rsid w:val="00313F88"/>
    <w:rsid w:val="00314651"/>
    <w:rsid w:val="00314EA3"/>
    <w:rsid w:val="003162F5"/>
    <w:rsid w:val="0032162B"/>
    <w:rsid w:val="00324E3D"/>
    <w:rsid w:val="0032602B"/>
    <w:rsid w:val="003402EC"/>
    <w:rsid w:val="00344974"/>
    <w:rsid w:val="00344FE0"/>
    <w:rsid w:val="003475CB"/>
    <w:rsid w:val="003509D4"/>
    <w:rsid w:val="00352E4E"/>
    <w:rsid w:val="00364E30"/>
    <w:rsid w:val="00365520"/>
    <w:rsid w:val="00367129"/>
    <w:rsid w:val="00370ED0"/>
    <w:rsid w:val="003724E9"/>
    <w:rsid w:val="003855E8"/>
    <w:rsid w:val="00386545"/>
    <w:rsid w:val="003931B0"/>
    <w:rsid w:val="00397233"/>
    <w:rsid w:val="003A1332"/>
    <w:rsid w:val="003A1C57"/>
    <w:rsid w:val="003A5645"/>
    <w:rsid w:val="003B251E"/>
    <w:rsid w:val="003B708C"/>
    <w:rsid w:val="003C12E2"/>
    <w:rsid w:val="003C4C6C"/>
    <w:rsid w:val="003C534C"/>
    <w:rsid w:val="003C538F"/>
    <w:rsid w:val="003C6D9D"/>
    <w:rsid w:val="003D2651"/>
    <w:rsid w:val="003D46BC"/>
    <w:rsid w:val="003D6160"/>
    <w:rsid w:val="003D7468"/>
    <w:rsid w:val="003E209A"/>
    <w:rsid w:val="003E224C"/>
    <w:rsid w:val="003E3BC0"/>
    <w:rsid w:val="003F1A90"/>
    <w:rsid w:val="00403195"/>
    <w:rsid w:val="00420E3B"/>
    <w:rsid w:val="0043376D"/>
    <w:rsid w:val="00440DAF"/>
    <w:rsid w:val="00450BC7"/>
    <w:rsid w:val="00450BFB"/>
    <w:rsid w:val="00452F87"/>
    <w:rsid w:val="004575C8"/>
    <w:rsid w:val="00457B77"/>
    <w:rsid w:val="0046003F"/>
    <w:rsid w:val="004600C8"/>
    <w:rsid w:val="004615A2"/>
    <w:rsid w:val="00463DE2"/>
    <w:rsid w:val="00471D96"/>
    <w:rsid w:val="00474032"/>
    <w:rsid w:val="004768C8"/>
    <w:rsid w:val="004775CC"/>
    <w:rsid w:val="00477BB0"/>
    <w:rsid w:val="00477FEE"/>
    <w:rsid w:val="0048314C"/>
    <w:rsid w:val="0048386B"/>
    <w:rsid w:val="0048625E"/>
    <w:rsid w:val="0049054A"/>
    <w:rsid w:val="00490C6D"/>
    <w:rsid w:val="00491C2A"/>
    <w:rsid w:val="00492829"/>
    <w:rsid w:val="00496467"/>
    <w:rsid w:val="00496797"/>
    <w:rsid w:val="00497C06"/>
    <w:rsid w:val="004A3BB6"/>
    <w:rsid w:val="004A4C0F"/>
    <w:rsid w:val="004B2403"/>
    <w:rsid w:val="004B26AA"/>
    <w:rsid w:val="004B37E9"/>
    <w:rsid w:val="004C3CBE"/>
    <w:rsid w:val="004C7C21"/>
    <w:rsid w:val="004D6923"/>
    <w:rsid w:val="004E3206"/>
    <w:rsid w:val="004E4162"/>
    <w:rsid w:val="004E68C8"/>
    <w:rsid w:val="004F305E"/>
    <w:rsid w:val="004F3D67"/>
    <w:rsid w:val="004F43C6"/>
    <w:rsid w:val="00501783"/>
    <w:rsid w:val="00506268"/>
    <w:rsid w:val="0050761B"/>
    <w:rsid w:val="0051291D"/>
    <w:rsid w:val="00513CB9"/>
    <w:rsid w:val="0051638F"/>
    <w:rsid w:val="00532CAB"/>
    <w:rsid w:val="0053744A"/>
    <w:rsid w:val="00540A29"/>
    <w:rsid w:val="005427E2"/>
    <w:rsid w:val="0054299B"/>
    <w:rsid w:val="0054345D"/>
    <w:rsid w:val="005503CC"/>
    <w:rsid w:val="0055283A"/>
    <w:rsid w:val="005557BA"/>
    <w:rsid w:val="00570C14"/>
    <w:rsid w:val="0057367F"/>
    <w:rsid w:val="00575281"/>
    <w:rsid w:val="00576B64"/>
    <w:rsid w:val="005818F7"/>
    <w:rsid w:val="00584FA6"/>
    <w:rsid w:val="00590F00"/>
    <w:rsid w:val="005A351E"/>
    <w:rsid w:val="005A40A7"/>
    <w:rsid w:val="005A486D"/>
    <w:rsid w:val="005A51D1"/>
    <w:rsid w:val="005B23B4"/>
    <w:rsid w:val="005B3650"/>
    <w:rsid w:val="005B4D73"/>
    <w:rsid w:val="005B5FD1"/>
    <w:rsid w:val="005C6F0C"/>
    <w:rsid w:val="005C752D"/>
    <w:rsid w:val="005D45A3"/>
    <w:rsid w:val="005D4E88"/>
    <w:rsid w:val="005D6A09"/>
    <w:rsid w:val="005E4339"/>
    <w:rsid w:val="005F096E"/>
    <w:rsid w:val="005F242D"/>
    <w:rsid w:val="00603A92"/>
    <w:rsid w:val="0060623E"/>
    <w:rsid w:val="00613E7D"/>
    <w:rsid w:val="00614633"/>
    <w:rsid w:val="00616B6A"/>
    <w:rsid w:val="00622298"/>
    <w:rsid w:val="00622F41"/>
    <w:rsid w:val="00623890"/>
    <w:rsid w:val="00627104"/>
    <w:rsid w:val="00627A4B"/>
    <w:rsid w:val="00631BF1"/>
    <w:rsid w:val="006320E7"/>
    <w:rsid w:val="00636615"/>
    <w:rsid w:val="006400B3"/>
    <w:rsid w:val="00644A8C"/>
    <w:rsid w:val="0064661B"/>
    <w:rsid w:val="0064770B"/>
    <w:rsid w:val="006526D9"/>
    <w:rsid w:val="0066317A"/>
    <w:rsid w:val="00663414"/>
    <w:rsid w:val="00664EF3"/>
    <w:rsid w:val="00670211"/>
    <w:rsid w:val="00674B8B"/>
    <w:rsid w:val="00677EC6"/>
    <w:rsid w:val="00681881"/>
    <w:rsid w:val="00684943"/>
    <w:rsid w:val="0069775F"/>
    <w:rsid w:val="006A0083"/>
    <w:rsid w:val="006A37BA"/>
    <w:rsid w:val="006A5FA7"/>
    <w:rsid w:val="006B2793"/>
    <w:rsid w:val="006B7EC5"/>
    <w:rsid w:val="006C1706"/>
    <w:rsid w:val="006E1DC2"/>
    <w:rsid w:val="006E7394"/>
    <w:rsid w:val="006F2517"/>
    <w:rsid w:val="006F5DE8"/>
    <w:rsid w:val="006F755A"/>
    <w:rsid w:val="00700A03"/>
    <w:rsid w:val="00700E68"/>
    <w:rsid w:val="00703A5B"/>
    <w:rsid w:val="00710AD7"/>
    <w:rsid w:val="00711B5D"/>
    <w:rsid w:val="00713846"/>
    <w:rsid w:val="007152A9"/>
    <w:rsid w:val="00715D34"/>
    <w:rsid w:val="00716AA0"/>
    <w:rsid w:val="0072287B"/>
    <w:rsid w:val="00723296"/>
    <w:rsid w:val="007333EB"/>
    <w:rsid w:val="00737279"/>
    <w:rsid w:val="00737583"/>
    <w:rsid w:val="00743423"/>
    <w:rsid w:val="00743FD1"/>
    <w:rsid w:val="00744BE8"/>
    <w:rsid w:val="00754288"/>
    <w:rsid w:val="00767DCC"/>
    <w:rsid w:val="00771E2B"/>
    <w:rsid w:val="00774410"/>
    <w:rsid w:val="0078293F"/>
    <w:rsid w:val="007830B5"/>
    <w:rsid w:val="007838D0"/>
    <w:rsid w:val="00785B87"/>
    <w:rsid w:val="007906CA"/>
    <w:rsid w:val="00790792"/>
    <w:rsid w:val="00791448"/>
    <w:rsid w:val="007929D4"/>
    <w:rsid w:val="007940F3"/>
    <w:rsid w:val="007A1997"/>
    <w:rsid w:val="007A2F15"/>
    <w:rsid w:val="007A4E3B"/>
    <w:rsid w:val="007B4AF0"/>
    <w:rsid w:val="007B5E62"/>
    <w:rsid w:val="007B69ED"/>
    <w:rsid w:val="007C27FD"/>
    <w:rsid w:val="007C2DB6"/>
    <w:rsid w:val="007C3201"/>
    <w:rsid w:val="007C639F"/>
    <w:rsid w:val="007C64EA"/>
    <w:rsid w:val="007C7F59"/>
    <w:rsid w:val="007D6837"/>
    <w:rsid w:val="007D746A"/>
    <w:rsid w:val="007E0864"/>
    <w:rsid w:val="007F5396"/>
    <w:rsid w:val="00801E7A"/>
    <w:rsid w:val="008055BC"/>
    <w:rsid w:val="00806FB0"/>
    <w:rsid w:val="00811664"/>
    <w:rsid w:val="008121CB"/>
    <w:rsid w:val="008132A5"/>
    <w:rsid w:val="00815D45"/>
    <w:rsid w:val="0081630D"/>
    <w:rsid w:val="008167CC"/>
    <w:rsid w:val="00827290"/>
    <w:rsid w:val="008276F6"/>
    <w:rsid w:val="008318B0"/>
    <w:rsid w:val="0083500F"/>
    <w:rsid w:val="00835E40"/>
    <w:rsid w:val="0084066B"/>
    <w:rsid w:val="00845A98"/>
    <w:rsid w:val="00847245"/>
    <w:rsid w:val="00856011"/>
    <w:rsid w:val="0086256F"/>
    <w:rsid w:val="00867051"/>
    <w:rsid w:val="00871EC5"/>
    <w:rsid w:val="00875DEA"/>
    <w:rsid w:val="00877DDF"/>
    <w:rsid w:val="008816F8"/>
    <w:rsid w:val="00890167"/>
    <w:rsid w:val="008901FF"/>
    <w:rsid w:val="00892DB6"/>
    <w:rsid w:val="008949F6"/>
    <w:rsid w:val="008A4221"/>
    <w:rsid w:val="008A4D95"/>
    <w:rsid w:val="008B0F0E"/>
    <w:rsid w:val="008B23A5"/>
    <w:rsid w:val="008B3604"/>
    <w:rsid w:val="008C3CE1"/>
    <w:rsid w:val="008C469D"/>
    <w:rsid w:val="008C7A11"/>
    <w:rsid w:val="008C7FB6"/>
    <w:rsid w:val="008D28C3"/>
    <w:rsid w:val="008D394B"/>
    <w:rsid w:val="008E291F"/>
    <w:rsid w:val="008E4B1A"/>
    <w:rsid w:val="008E7E84"/>
    <w:rsid w:val="008F03BD"/>
    <w:rsid w:val="008F4D34"/>
    <w:rsid w:val="00903064"/>
    <w:rsid w:val="00903AAF"/>
    <w:rsid w:val="00904272"/>
    <w:rsid w:val="00907842"/>
    <w:rsid w:val="009108DC"/>
    <w:rsid w:val="0091528A"/>
    <w:rsid w:val="0091603C"/>
    <w:rsid w:val="00917AE4"/>
    <w:rsid w:val="00921BAE"/>
    <w:rsid w:val="00922C68"/>
    <w:rsid w:val="00922DB8"/>
    <w:rsid w:val="00926493"/>
    <w:rsid w:val="009334FA"/>
    <w:rsid w:val="00933C58"/>
    <w:rsid w:val="00935514"/>
    <w:rsid w:val="009367AE"/>
    <w:rsid w:val="00946497"/>
    <w:rsid w:val="009475EE"/>
    <w:rsid w:val="00954BC3"/>
    <w:rsid w:val="00956D0F"/>
    <w:rsid w:val="0096762A"/>
    <w:rsid w:val="00971EBA"/>
    <w:rsid w:val="00972FFC"/>
    <w:rsid w:val="00973F2E"/>
    <w:rsid w:val="00981E5E"/>
    <w:rsid w:val="0098238E"/>
    <w:rsid w:val="009844A6"/>
    <w:rsid w:val="00984649"/>
    <w:rsid w:val="0099577E"/>
    <w:rsid w:val="00995A22"/>
    <w:rsid w:val="009A013B"/>
    <w:rsid w:val="009A0DCC"/>
    <w:rsid w:val="009A19D8"/>
    <w:rsid w:val="009A2262"/>
    <w:rsid w:val="009A2EAB"/>
    <w:rsid w:val="009A34D2"/>
    <w:rsid w:val="009A6D3D"/>
    <w:rsid w:val="009B20F1"/>
    <w:rsid w:val="009B4335"/>
    <w:rsid w:val="009B441D"/>
    <w:rsid w:val="009B5FBA"/>
    <w:rsid w:val="009B6B43"/>
    <w:rsid w:val="009C1E13"/>
    <w:rsid w:val="009C3239"/>
    <w:rsid w:val="009C7059"/>
    <w:rsid w:val="009D2D5D"/>
    <w:rsid w:val="009E6D4A"/>
    <w:rsid w:val="00A0470F"/>
    <w:rsid w:val="00A074F6"/>
    <w:rsid w:val="00A10054"/>
    <w:rsid w:val="00A11036"/>
    <w:rsid w:val="00A11BF2"/>
    <w:rsid w:val="00A2057C"/>
    <w:rsid w:val="00A23C5D"/>
    <w:rsid w:val="00A31897"/>
    <w:rsid w:val="00A461B8"/>
    <w:rsid w:val="00A46397"/>
    <w:rsid w:val="00A46799"/>
    <w:rsid w:val="00A47031"/>
    <w:rsid w:val="00A51AAD"/>
    <w:rsid w:val="00A63946"/>
    <w:rsid w:val="00A65F32"/>
    <w:rsid w:val="00A70032"/>
    <w:rsid w:val="00A707D4"/>
    <w:rsid w:val="00A75FC6"/>
    <w:rsid w:val="00A77637"/>
    <w:rsid w:val="00A877B3"/>
    <w:rsid w:val="00A9483A"/>
    <w:rsid w:val="00A95716"/>
    <w:rsid w:val="00AA2C10"/>
    <w:rsid w:val="00AB16E1"/>
    <w:rsid w:val="00AB1B72"/>
    <w:rsid w:val="00AC0E08"/>
    <w:rsid w:val="00AD0A53"/>
    <w:rsid w:val="00AD4DF2"/>
    <w:rsid w:val="00AD4E78"/>
    <w:rsid w:val="00AE1683"/>
    <w:rsid w:val="00AE41BB"/>
    <w:rsid w:val="00B035DD"/>
    <w:rsid w:val="00B04563"/>
    <w:rsid w:val="00B05763"/>
    <w:rsid w:val="00B07DD7"/>
    <w:rsid w:val="00B11D57"/>
    <w:rsid w:val="00B20DF1"/>
    <w:rsid w:val="00B237A9"/>
    <w:rsid w:val="00B271A1"/>
    <w:rsid w:val="00B27435"/>
    <w:rsid w:val="00B27E18"/>
    <w:rsid w:val="00B300EC"/>
    <w:rsid w:val="00B31950"/>
    <w:rsid w:val="00B41E3D"/>
    <w:rsid w:val="00B50E17"/>
    <w:rsid w:val="00B517C8"/>
    <w:rsid w:val="00B528D8"/>
    <w:rsid w:val="00B54D75"/>
    <w:rsid w:val="00B55A82"/>
    <w:rsid w:val="00B73DD9"/>
    <w:rsid w:val="00B82190"/>
    <w:rsid w:val="00B85474"/>
    <w:rsid w:val="00B875B4"/>
    <w:rsid w:val="00B91C29"/>
    <w:rsid w:val="00B94211"/>
    <w:rsid w:val="00B94791"/>
    <w:rsid w:val="00B95EAC"/>
    <w:rsid w:val="00BA30DB"/>
    <w:rsid w:val="00BB0EC7"/>
    <w:rsid w:val="00BB6615"/>
    <w:rsid w:val="00BC0213"/>
    <w:rsid w:val="00BC0A02"/>
    <w:rsid w:val="00BC5270"/>
    <w:rsid w:val="00BC63BB"/>
    <w:rsid w:val="00BD10E9"/>
    <w:rsid w:val="00BD1119"/>
    <w:rsid w:val="00BD124F"/>
    <w:rsid w:val="00BD4020"/>
    <w:rsid w:val="00BD5A03"/>
    <w:rsid w:val="00BE77AF"/>
    <w:rsid w:val="00BF44DE"/>
    <w:rsid w:val="00BF4B70"/>
    <w:rsid w:val="00BF5BC7"/>
    <w:rsid w:val="00BF5F4D"/>
    <w:rsid w:val="00C0452B"/>
    <w:rsid w:val="00C057AA"/>
    <w:rsid w:val="00C0609B"/>
    <w:rsid w:val="00C12665"/>
    <w:rsid w:val="00C14751"/>
    <w:rsid w:val="00C15B4A"/>
    <w:rsid w:val="00C17134"/>
    <w:rsid w:val="00C20536"/>
    <w:rsid w:val="00C21B7B"/>
    <w:rsid w:val="00C26AEA"/>
    <w:rsid w:val="00C3092B"/>
    <w:rsid w:val="00C35885"/>
    <w:rsid w:val="00C45592"/>
    <w:rsid w:val="00C53077"/>
    <w:rsid w:val="00C62CC2"/>
    <w:rsid w:val="00C6752D"/>
    <w:rsid w:val="00C7147B"/>
    <w:rsid w:val="00C81A9C"/>
    <w:rsid w:val="00C846E4"/>
    <w:rsid w:val="00C854C0"/>
    <w:rsid w:val="00C86374"/>
    <w:rsid w:val="00C93349"/>
    <w:rsid w:val="00C96567"/>
    <w:rsid w:val="00CA22E2"/>
    <w:rsid w:val="00CA2968"/>
    <w:rsid w:val="00CA4EFD"/>
    <w:rsid w:val="00CA79DF"/>
    <w:rsid w:val="00CB0564"/>
    <w:rsid w:val="00CB4592"/>
    <w:rsid w:val="00CB7DC2"/>
    <w:rsid w:val="00CC0712"/>
    <w:rsid w:val="00CC2E2D"/>
    <w:rsid w:val="00CC38D1"/>
    <w:rsid w:val="00CD0AA7"/>
    <w:rsid w:val="00CD3917"/>
    <w:rsid w:val="00CD4FF3"/>
    <w:rsid w:val="00CD5512"/>
    <w:rsid w:val="00CE20BB"/>
    <w:rsid w:val="00CE7CF3"/>
    <w:rsid w:val="00CF6676"/>
    <w:rsid w:val="00CF67CC"/>
    <w:rsid w:val="00D04352"/>
    <w:rsid w:val="00D11E95"/>
    <w:rsid w:val="00D157C4"/>
    <w:rsid w:val="00D21416"/>
    <w:rsid w:val="00D245A4"/>
    <w:rsid w:val="00D250E9"/>
    <w:rsid w:val="00D27D9C"/>
    <w:rsid w:val="00D30BF7"/>
    <w:rsid w:val="00D312AC"/>
    <w:rsid w:val="00D4361B"/>
    <w:rsid w:val="00D51BCE"/>
    <w:rsid w:val="00D531E1"/>
    <w:rsid w:val="00D53E67"/>
    <w:rsid w:val="00D55F5E"/>
    <w:rsid w:val="00D603BE"/>
    <w:rsid w:val="00D61CBC"/>
    <w:rsid w:val="00D63DCE"/>
    <w:rsid w:val="00D73104"/>
    <w:rsid w:val="00D73AA7"/>
    <w:rsid w:val="00D73EBF"/>
    <w:rsid w:val="00D74BBB"/>
    <w:rsid w:val="00D90659"/>
    <w:rsid w:val="00D90B9B"/>
    <w:rsid w:val="00D91139"/>
    <w:rsid w:val="00D9256A"/>
    <w:rsid w:val="00DA09C3"/>
    <w:rsid w:val="00DB3F9C"/>
    <w:rsid w:val="00DB6157"/>
    <w:rsid w:val="00DC149A"/>
    <w:rsid w:val="00DC6CDD"/>
    <w:rsid w:val="00DD14AF"/>
    <w:rsid w:val="00DD7498"/>
    <w:rsid w:val="00DE0814"/>
    <w:rsid w:val="00DE7E9C"/>
    <w:rsid w:val="00DF2D20"/>
    <w:rsid w:val="00DF2F33"/>
    <w:rsid w:val="00DF5E41"/>
    <w:rsid w:val="00E0090D"/>
    <w:rsid w:val="00E00ADA"/>
    <w:rsid w:val="00E11491"/>
    <w:rsid w:val="00E11F91"/>
    <w:rsid w:val="00E175AB"/>
    <w:rsid w:val="00E24738"/>
    <w:rsid w:val="00E265BC"/>
    <w:rsid w:val="00E3561B"/>
    <w:rsid w:val="00E35856"/>
    <w:rsid w:val="00E42F6C"/>
    <w:rsid w:val="00E45EA9"/>
    <w:rsid w:val="00E460BC"/>
    <w:rsid w:val="00E46525"/>
    <w:rsid w:val="00E4692C"/>
    <w:rsid w:val="00E500A9"/>
    <w:rsid w:val="00E5631C"/>
    <w:rsid w:val="00E638C2"/>
    <w:rsid w:val="00E6467D"/>
    <w:rsid w:val="00E70234"/>
    <w:rsid w:val="00E71187"/>
    <w:rsid w:val="00E712BC"/>
    <w:rsid w:val="00E76E6A"/>
    <w:rsid w:val="00E7767D"/>
    <w:rsid w:val="00E81D1F"/>
    <w:rsid w:val="00E85CEC"/>
    <w:rsid w:val="00E90E93"/>
    <w:rsid w:val="00E91F97"/>
    <w:rsid w:val="00EA5F77"/>
    <w:rsid w:val="00EA7B19"/>
    <w:rsid w:val="00EB55BF"/>
    <w:rsid w:val="00EB55FC"/>
    <w:rsid w:val="00EB6247"/>
    <w:rsid w:val="00EB6A15"/>
    <w:rsid w:val="00EC294D"/>
    <w:rsid w:val="00EE133B"/>
    <w:rsid w:val="00EE6FF6"/>
    <w:rsid w:val="00EF5A96"/>
    <w:rsid w:val="00EF6A4C"/>
    <w:rsid w:val="00F00E10"/>
    <w:rsid w:val="00F06CD5"/>
    <w:rsid w:val="00F11F83"/>
    <w:rsid w:val="00F13064"/>
    <w:rsid w:val="00F24ACE"/>
    <w:rsid w:val="00F25EF6"/>
    <w:rsid w:val="00F31DB1"/>
    <w:rsid w:val="00F334FF"/>
    <w:rsid w:val="00F36400"/>
    <w:rsid w:val="00F43C50"/>
    <w:rsid w:val="00F47282"/>
    <w:rsid w:val="00F47317"/>
    <w:rsid w:val="00F507A9"/>
    <w:rsid w:val="00F55E2F"/>
    <w:rsid w:val="00F66B2C"/>
    <w:rsid w:val="00F67EDB"/>
    <w:rsid w:val="00F779BD"/>
    <w:rsid w:val="00F82FB6"/>
    <w:rsid w:val="00F8573E"/>
    <w:rsid w:val="00F85A4D"/>
    <w:rsid w:val="00F86CD1"/>
    <w:rsid w:val="00F90EE2"/>
    <w:rsid w:val="00FA0F4F"/>
    <w:rsid w:val="00FA13BE"/>
    <w:rsid w:val="00FA1408"/>
    <w:rsid w:val="00FB5194"/>
    <w:rsid w:val="00FB54D5"/>
    <w:rsid w:val="00FB5708"/>
    <w:rsid w:val="00FC024A"/>
    <w:rsid w:val="00FC0CAD"/>
    <w:rsid w:val="00FC2E51"/>
    <w:rsid w:val="00FC69B3"/>
    <w:rsid w:val="00FD18F1"/>
    <w:rsid w:val="00FE0E3C"/>
    <w:rsid w:val="00FF1973"/>
    <w:rsid w:val="00FF2F77"/>
    <w:rsid w:val="00FF4B03"/>
    <w:rsid w:val="00FF76B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0BA78"/>
  <w15:docId w15:val="{CFA5B83C-6878-4517-8B15-343AE6B9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81"/>
    <w:pPr>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5E81"/>
    <w:pPr>
      <w:jc w:val="both"/>
    </w:pPr>
    <w:rPr>
      <w:szCs w:val="20"/>
      <w:lang w:eastAsia="en-US"/>
    </w:rPr>
  </w:style>
  <w:style w:type="character" w:customStyle="1" w:styleId="BodyTextChar">
    <w:name w:val="Body Text Char"/>
    <w:basedOn w:val="DefaultParagraphFont"/>
    <w:link w:val="BodyText"/>
    <w:rsid w:val="002A5E81"/>
    <w:rPr>
      <w:rFonts w:ascii="Times New Roman" w:eastAsia="Times New Roman" w:hAnsi="Times New Roman" w:cs="Times New Roman"/>
      <w:sz w:val="24"/>
      <w:szCs w:val="20"/>
    </w:rPr>
  </w:style>
  <w:style w:type="paragraph" w:customStyle="1" w:styleId="FieldText">
    <w:name w:val="Field Text"/>
    <w:basedOn w:val="BodyText"/>
    <w:next w:val="Normal"/>
    <w:link w:val="FieldTextChar"/>
    <w:rsid w:val="002A5E81"/>
    <w:pPr>
      <w:jc w:val="left"/>
    </w:pPr>
    <w:rPr>
      <w:rFonts w:ascii="Arial" w:hAnsi="Arial"/>
      <w:b/>
      <w:sz w:val="19"/>
      <w:szCs w:val="19"/>
      <w:lang w:val="en-US"/>
    </w:rPr>
  </w:style>
  <w:style w:type="character" w:customStyle="1" w:styleId="FieldTextChar">
    <w:name w:val="Field Text Char"/>
    <w:link w:val="FieldText"/>
    <w:rsid w:val="002A5E81"/>
    <w:rPr>
      <w:rFonts w:ascii="Arial" w:eastAsia="Times New Roman" w:hAnsi="Arial" w:cs="Times New Roman"/>
      <w:b/>
      <w:sz w:val="19"/>
      <w:szCs w:val="19"/>
      <w:lang w:val="en-US"/>
    </w:rPr>
  </w:style>
  <w:style w:type="paragraph" w:styleId="BalloonText">
    <w:name w:val="Balloon Text"/>
    <w:basedOn w:val="Normal"/>
    <w:link w:val="BalloonTextChar"/>
    <w:uiPriority w:val="99"/>
    <w:semiHidden/>
    <w:unhideWhenUsed/>
    <w:rsid w:val="009B43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335"/>
    <w:rPr>
      <w:rFonts w:ascii="Segoe UI" w:eastAsia="Times New Roman" w:hAnsi="Segoe UI" w:cs="Segoe UI"/>
      <w:sz w:val="18"/>
      <w:szCs w:val="18"/>
      <w:lang w:eastAsia="et-EE"/>
    </w:rPr>
  </w:style>
  <w:style w:type="paragraph" w:styleId="FootnoteText">
    <w:name w:val="footnote text"/>
    <w:basedOn w:val="Normal"/>
    <w:link w:val="FootnoteTextChar"/>
    <w:uiPriority w:val="99"/>
    <w:unhideWhenUsed/>
    <w:rsid w:val="002870B9"/>
    <w:rPr>
      <w:sz w:val="20"/>
      <w:szCs w:val="20"/>
    </w:rPr>
  </w:style>
  <w:style w:type="character" w:customStyle="1" w:styleId="FootnoteTextChar">
    <w:name w:val="Footnote Text Char"/>
    <w:basedOn w:val="DefaultParagraphFont"/>
    <w:link w:val="FootnoteText"/>
    <w:uiPriority w:val="99"/>
    <w:rsid w:val="002870B9"/>
    <w:rPr>
      <w:rFonts w:ascii="Times New Roman" w:eastAsia="Times New Roman" w:hAnsi="Times New Roman" w:cs="Times New Roman"/>
      <w:sz w:val="20"/>
      <w:szCs w:val="20"/>
      <w:lang w:eastAsia="et-EE"/>
    </w:rPr>
  </w:style>
  <w:style w:type="character" w:styleId="FootnoteReference">
    <w:name w:val="footnote reference"/>
    <w:basedOn w:val="DefaultParagraphFont"/>
    <w:uiPriority w:val="99"/>
    <w:unhideWhenUsed/>
    <w:rsid w:val="002870B9"/>
    <w:rPr>
      <w:vertAlign w:val="superscript"/>
    </w:rPr>
  </w:style>
  <w:style w:type="character" w:styleId="CommentReference">
    <w:name w:val="annotation reference"/>
    <w:basedOn w:val="DefaultParagraphFont"/>
    <w:uiPriority w:val="99"/>
    <w:unhideWhenUsed/>
    <w:rsid w:val="00D73EBF"/>
    <w:rPr>
      <w:sz w:val="16"/>
      <w:szCs w:val="16"/>
    </w:rPr>
  </w:style>
  <w:style w:type="paragraph" w:styleId="CommentText">
    <w:name w:val="annotation text"/>
    <w:basedOn w:val="Normal"/>
    <w:link w:val="CommentTextChar"/>
    <w:uiPriority w:val="99"/>
    <w:unhideWhenUsed/>
    <w:rsid w:val="00D73EBF"/>
    <w:rPr>
      <w:sz w:val="20"/>
      <w:szCs w:val="20"/>
    </w:rPr>
  </w:style>
  <w:style w:type="character" w:customStyle="1" w:styleId="CommentTextChar">
    <w:name w:val="Comment Text Char"/>
    <w:basedOn w:val="DefaultParagraphFont"/>
    <w:link w:val="CommentText"/>
    <w:rsid w:val="00D73EBF"/>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D73EBF"/>
    <w:rPr>
      <w:b/>
      <w:bCs/>
    </w:rPr>
  </w:style>
  <w:style w:type="character" w:customStyle="1" w:styleId="CommentSubjectChar">
    <w:name w:val="Comment Subject Char"/>
    <w:basedOn w:val="CommentTextChar"/>
    <w:link w:val="CommentSubject"/>
    <w:uiPriority w:val="99"/>
    <w:semiHidden/>
    <w:rsid w:val="00D73EBF"/>
    <w:rPr>
      <w:rFonts w:ascii="Times New Roman" w:eastAsia="Times New Roman" w:hAnsi="Times New Roman" w:cs="Times New Roman"/>
      <w:b/>
      <w:bCs/>
      <w:sz w:val="20"/>
      <w:szCs w:val="20"/>
      <w:lang w:eastAsia="et-EE"/>
    </w:rPr>
  </w:style>
  <w:style w:type="character" w:styleId="PlaceholderText">
    <w:name w:val="Placeholder Text"/>
    <w:basedOn w:val="DefaultParagraphFont"/>
    <w:uiPriority w:val="99"/>
    <w:semiHidden/>
    <w:rsid w:val="00C846E4"/>
    <w:rPr>
      <w:color w:val="808080"/>
    </w:rPr>
  </w:style>
  <w:style w:type="paragraph" w:styleId="Header">
    <w:name w:val="header"/>
    <w:basedOn w:val="Normal"/>
    <w:link w:val="HeaderChar"/>
    <w:uiPriority w:val="99"/>
    <w:unhideWhenUsed/>
    <w:rsid w:val="00274315"/>
    <w:pPr>
      <w:tabs>
        <w:tab w:val="center" w:pos="4536"/>
        <w:tab w:val="right" w:pos="9072"/>
      </w:tabs>
    </w:pPr>
  </w:style>
  <w:style w:type="character" w:customStyle="1" w:styleId="HeaderChar">
    <w:name w:val="Header Char"/>
    <w:basedOn w:val="DefaultParagraphFont"/>
    <w:link w:val="Header"/>
    <w:uiPriority w:val="99"/>
    <w:rsid w:val="00274315"/>
    <w:rPr>
      <w:rFonts w:ascii="Times New Roman" w:eastAsia="Times New Roman" w:hAnsi="Times New Roman" w:cs="Times New Roman"/>
      <w:sz w:val="24"/>
      <w:szCs w:val="24"/>
      <w:lang w:eastAsia="et-EE"/>
    </w:rPr>
  </w:style>
  <w:style w:type="paragraph" w:styleId="Footer">
    <w:name w:val="footer"/>
    <w:basedOn w:val="Normal"/>
    <w:link w:val="FooterChar"/>
    <w:uiPriority w:val="99"/>
    <w:unhideWhenUsed/>
    <w:rsid w:val="00274315"/>
    <w:pPr>
      <w:tabs>
        <w:tab w:val="center" w:pos="4536"/>
        <w:tab w:val="right" w:pos="9072"/>
      </w:tabs>
    </w:pPr>
  </w:style>
  <w:style w:type="character" w:customStyle="1" w:styleId="FooterChar">
    <w:name w:val="Footer Char"/>
    <w:basedOn w:val="DefaultParagraphFont"/>
    <w:link w:val="Footer"/>
    <w:uiPriority w:val="99"/>
    <w:rsid w:val="00274315"/>
    <w:rPr>
      <w:rFonts w:ascii="Times New Roman" w:eastAsia="Times New Roman" w:hAnsi="Times New Roman" w:cs="Times New Roman"/>
      <w:sz w:val="24"/>
      <w:szCs w:val="24"/>
      <w:lang w:eastAsia="et-EE"/>
    </w:rPr>
  </w:style>
  <w:style w:type="paragraph" w:styleId="ListParagraph">
    <w:name w:val="List Paragraph"/>
    <w:aliases w:val="Mummuga loetelu,Loendi l›ik"/>
    <w:basedOn w:val="Normal"/>
    <w:link w:val="ListParagraphChar"/>
    <w:uiPriority w:val="34"/>
    <w:qFormat/>
    <w:rsid w:val="00C86374"/>
    <w:pPr>
      <w:ind w:left="720"/>
      <w:contextualSpacing/>
    </w:pPr>
  </w:style>
  <w:style w:type="character" w:styleId="Hyperlink">
    <w:name w:val="Hyperlink"/>
    <w:basedOn w:val="DefaultParagraphFont"/>
    <w:uiPriority w:val="99"/>
    <w:unhideWhenUsed/>
    <w:rsid w:val="00D9256A"/>
    <w:rPr>
      <w:color w:val="0563C1" w:themeColor="hyperlink"/>
      <w:u w:val="single"/>
    </w:rPr>
  </w:style>
  <w:style w:type="paragraph" w:styleId="BodyText2">
    <w:name w:val="Body Text 2"/>
    <w:basedOn w:val="Normal"/>
    <w:link w:val="BodyText2Char"/>
    <w:uiPriority w:val="99"/>
    <w:semiHidden/>
    <w:unhideWhenUsed/>
    <w:rsid w:val="008A4D95"/>
    <w:pPr>
      <w:spacing w:after="120" w:line="480" w:lineRule="auto"/>
    </w:pPr>
  </w:style>
  <w:style w:type="character" w:customStyle="1" w:styleId="BodyText2Char">
    <w:name w:val="Body Text 2 Char"/>
    <w:basedOn w:val="DefaultParagraphFont"/>
    <w:link w:val="BodyText2"/>
    <w:uiPriority w:val="99"/>
    <w:semiHidden/>
    <w:rsid w:val="008A4D95"/>
    <w:rPr>
      <w:rFonts w:ascii="Times New Roman" w:eastAsia="Times New Roman" w:hAnsi="Times New Roman" w:cs="Times New Roman"/>
      <w:sz w:val="24"/>
      <w:szCs w:val="24"/>
      <w:lang w:eastAsia="et-EE"/>
    </w:rPr>
  </w:style>
  <w:style w:type="paragraph" w:customStyle="1" w:styleId="BodyText31">
    <w:name w:val="Body Text 31"/>
    <w:rsid w:val="008A4D95"/>
    <w:pPr>
      <w:spacing w:after="0" w:line="240" w:lineRule="auto"/>
    </w:pPr>
    <w:rPr>
      <w:rFonts w:ascii="Times New Roman" w:eastAsia="ヒラギノ角ゴ Pro W3" w:hAnsi="Times New Roman" w:cs="Times New Roman"/>
      <w:b/>
      <w:color w:val="000000"/>
      <w:sz w:val="24"/>
      <w:szCs w:val="20"/>
      <w:lang w:eastAsia="et-EE"/>
    </w:rPr>
  </w:style>
  <w:style w:type="paragraph" w:customStyle="1" w:styleId="CommentText1">
    <w:name w:val="Comment Text1"/>
    <w:rsid w:val="008A4D95"/>
    <w:pPr>
      <w:spacing w:after="0" w:line="240" w:lineRule="auto"/>
    </w:pPr>
    <w:rPr>
      <w:rFonts w:ascii="Times New Roman" w:eastAsia="ヒラギノ角ゴ Pro W3" w:hAnsi="Times New Roman" w:cs="Times New Roman"/>
      <w:color w:val="000000"/>
      <w:sz w:val="20"/>
      <w:szCs w:val="20"/>
      <w:lang w:eastAsia="et-EE"/>
    </w:rPr>
  </w:style>
  <w:style w:type="paragraph" w:customStyle="1" w:styleId="BodyText1">
    <w:name w:val="Body Text1"/>
    <w:rsid w:val="008A4D95"/>
    <w:pPr>
      <w:spacing w:after="0" w:line="240" w:lineRule="auto"/>
      <w:jc w:val="both"/>
    </w:pPr>
    <w:rPr>
      <w:rFonts w:ascii="Times New Roman" w:eastAsia="ヒラギノ角ゴ Pro W3" w:hAnsi="Times New Roman" w:cs="Times New Roman"/>
      <w:color w:val="000000"/>
      <w:sz w:val="24"/>
      <w:szCs w:val="20"/>
      <w:lang w:eastAsia="et-EE"/>
    </w:rPr>
  </w:style>
  <w:style w:type="character" w:customStyle="1" w:styleId="ListParagraphChar">
    <w:name w:val="List Paragraph Char"/>
    <w:aliases w:val="Mummuga loetelu Char,Loendi l›ik Char"/>
    <w:basedOn w:val="DefaultParagraphFont"/>
    <w:link w:val="ListParagraph"/>
    <w:uiPriority w:val="34"/>
    <w:locked/>
    <w:rsid w:val="008A4D95"/>
    <w:rPr>
      <w:rFonts w:ascii="Times New Roman" w:eastAsia="Times New Roman" w:hAnsi="Times New Roman" w:cs="Times New Roman"/>
      <w:sz w:val="24"/>
      <w:szCs w:val="24"/>
      <w:lang w:eastAsia="et-EE"/>
    </w:rPr>
  </w:style>
  <w:style w:type="paragraph" w:customStyle="1" w:styleId="WW-Normaaltaane">
    <w:name w:val="WW-Normaaltaane"/>
    <w:basedOn w:val="Normal"/>
    <w:rsid w:val="008A4D95"/>
    <w:pPr>
      <w:suppressAutoHyphens/>
      <w:spacing w:before="60"/>
      <w:ind w:left="1985"/>
    </w:pPr>
    <w:rPr>
      <w:szCs w:val="20"/>
      <w:lang w:eastAsia="ar-SA"/>
    </w:rPr>
  </w:style>
  <w:style w:type="paragraph" w:styleId="BodyText3">
    <w:name w:val="Body Text 3"/>
    <w:basedOn w:val="Normal"/>
    <w:link w:val="BodyText3Char"/>
    <w:uiPriority w:val="99"/>
    <w:unhideWhenUsed/>
    <w:rsid w:val="008A4D95"/>
    <w:pPr>
      <w:spacing w:after="120"/>
    </w:pPr>
    <w:rPr>
      <w:sz w:val="16"/>
      <w:szCs w:val="16"/>
    </w:rPr>
  </w:style>
  <w:style w:type="character" w:customStyle="1" w:styleId="BodyText3Char">
    <w:name w:val="Body Text 3 Char"/>
    <w:basedOn w:val="DefaultParagraphFont"/>
    <w:link w:val="BodyText3"/>
    <w:uiPriority w:val="99"/>
    <w:rsid w:val="008A4D95"/>
    <w:rPr>
      <w:rFonts w:ascii="Times New Roman" w:eastAsia="Times New Roman" w:hAnsi="Times New Roman" w:cs="Times New Roman"/>
      <w:sz w:val="16"/>
      <w:szCs w:val="16"/>
      <w:lang w:eastAsia="et-EE"/>
    </w:rPr>
  </w:style>
  <w:style w:type="paragraph" w:customStyle="1" w:styleId="Normalbold">
    <w:name w:val="Normal_bold"/>
    <w:basedOn w:val="Normal"/>
    <w:next w:val="Normal"/>
    <w:uiPriority w:val="99"/>
    <w:rsid w:val="008A4D95"/>
    <w:pPr>
      <w:spacing w:after="240"/>
      <w:jc w:val="both"/>
    </w:pPr>
    <w:rPr>
      <w:b/>
      <w:szCs w:val="20"/>
      <w:lang w:val="fi-FI" w:eastAsia="en-US"/>
    </w:rPr>
  </w:style>
  <w:style w:type="character" w:styleId="PageNumber">
    <w:name w:val="page number"/>
    <w:basedOn w:val="DefaultParagraphFont"/>
    <w:rsid w:val="00DF2F33"/>
  </w:style>
  <w:style w:type="paragraph" w:styleId="Revision">
    <w:name w:val="Revision"/>
    <w:hidden/>
    <w:uiPriority w:val="99"/>
    <w:semiHidden/>
    <w:rsid w:val="006526D9"/>
    <w:pPr>
      <w:spacing w:after="0" w:line="240" w:lineRule="auto"/>
    </w:pPr>
    <w:rPr>
      <w:rFonts w:ascii="Times New Roman" w:eastAsia="Times New Roman" w:hAnsi="Times New Roman" w:cs="Times New Roman"/>
      <w:sz w:val="24"/>
      <w:szCs w:val="24"/>
      <w:lang w:eastAsia="et-EE"/>
    </w:rPr>
  </w:style>
  <w:style w:type="paragraph" w:customStyle="1" w:styleId="Default">
    <w:name w:val="Default"/>
    <w:rsid w:val="005B5FD1"/>
    <w:pPr>
      <w:autoSpaceDE w:val="0"/>
      <w:autoSpaceDN w:val="0"/>
      <w:adjustRightInd w:val="0"/>
      <w:spacing w:after="0" w:line="240" w:lineRule="auto"/>
    </w:pPr>
    <w:rPr>
      <w:rFonts w:ascii="Georgia" w:hAnsi="Georgia" w:cs="Georgia"/>
      <w:color w:val="000000"/>
      <w:sz w:val="24"/>
      <w:szCs w:val="24"/>
    </w:rPr>
  </w:style>
  <w:style w:type="character" w:styleId="FollowedHyperlink">
    <w:name w:val="FollowedHyperlink"/>
    <w:basedOn w:val="DefaultParagraphFont"/>
    <w:uiPriority w:val="99"/>
    <w:semiHidden/>
    <w:unhideWhenUsed/>
    <w:rsid w:val="009C3239"/>
    <w:rPr>
      <w:color w:val="954F72" w:themeColor="followedHyperlink"/>
      <w:u w:val="single"/>
    </w:rPr>
  </w:style>
  <w:style w:type="character" w:customStyle="1" w:styleId="Lahendamatamainimine1">
    <w:name w:val="Lahendamata mainimine1"/>
    <w:basedOn w:val="DefaultParagraphFont"/>
    <w:uiPriority w:val="99"/>
    <w:semiHidden/>
    <w:unhideWhenUsed/>
    <w:rsid w:val="00971EBA"/>
    <w:rPr>
      <w:color w:val="605E5C"/>
      <w:shd w:val="clear" w:color="auto" w:fill="E1DFDD"/>
    </w:rPr>
  </w:style>
  <w:style w:type="table" w:styleId="TableGrid">
    <w:name w:val="Table Grid"/>
    <w:basedOn w:val="TableNormal"/>
    <w:uiPriority w:val="39"/>
    <w:rsid w:val="00627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hendamatamainimine2">
    <w:name w:val="Lahendamata mainimine2"/>
    <w:basedOn w:val="DefaultParagraphFont"/>
    <w:uiPriority w:val="99"/>
    <w:semiHidden/>
    <w:unhideWhenUsed/>
    <w:rsid w:val="005F096E"/>
    <w:rPr>
      <w:color w:val="605E5C"/>
      <w:shd w:val="clear" w:color="auto" w:fill="E1DFDD"/>
    </w:rPr>
  </w:style>
  <w:style w:type="character" w:customStyle="1" w:styleId="Lahendamatamainimine3">
    <w:name w:val="Lahendamata mainimine3"/>
    <w:basedOn w:val="DefaultParagraphFont"/>
    <w:uiPriority w:val="99"/>
    <w:semiHidden/>
    <w:unhideWhenUsed/>
    <w:rsid w:val="00CD4FF3"/>
    <w:rPr>
      <w:color w:val="605E5C"/>
      <w:shd w:val="clear" w:color="auto" w:fill="E1DFDD"/>
    </w:rPr>
  </w:style>
  <w:style w:type="character" w:customStyle="1" w:styleId="UnresolvedMention">
    <w:name w:val="Unresolved Mention"/>
    <w:basedOn w:val="DefaultParagraphFont"/>
    <w:uiPriority w:val="99"/>
    <w:semiHidden/>
    <w:unhideWhenUsed/>
    <w:rsid w:val="00027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8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digi.ee/majandusteave-ja-riigihanked" TargetMode="External"/><Relationship Id="rId13" Type="http://schemas.openxmlformats.org/officeDocument/2006/relationships/hyperlink" Target="https://www.justdigi.ee/media/841/download"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1300520240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hje@justdigi.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justdigi.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lin.reintamm@justdigi.ee" TargetMode="External"/><Relationship Id="rId14" Type="http://schemas.openxmlformats.org/officeDocument/2006/relationships/hyperlink" Target="mailto:info@justdigi.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C1607C657C473C84E65A4CEB41CEB9"/>
        <w:category>
          <w:name w:val="Üldine"/>
          <w:gallery w:val="placeholder"/>
        </w:category>
        <w:types>
          <w:type w:val="bbPlcHdr"/>
        </w:types>
        <w:behaviors>
          <w:behavior w:val="content"/>
        </w:behaviors>
        <w:guid w:val="{5FF67FDC-860D-457D-8AE4-41E2FF13E2E9}"/>
      </w:docPartPr>
      <w:docPartBody>
        <w:p w:rsidR="00DF7CF4" w:rsidRDefault="00240E48" w:rsidP="00240E48">
          <w:pPr>
            <w:pStyle w:val="1CC1607C657C473C84E65A4CEB41CEB93"/>
          </w:pPr>
          <w:r w:rsidRPr="004C3CBE">
            <w:rPr>
              <w:rStyle w:val="PlaceholderText"/>
              <w:rFonts w:ascii="Arial" w:hAnsi="Arial" w:cs="Arial"/>
              <w:b/>
              <w:color w:val="FF0000"/>
              <w:sz w:val="20"/>
              <w:szCs w:val="20"/>
            </w:rPr>
            <w:t>[Väikeostu nimetus]</w:t>
          </w:r>
        </w:p>
      </w:docPartBody>
    </w:docPart>
    <w:docPart>
      <w:docPartPr>
        <w:name w:val="87928F66113343F28C159C513DD26032"/>
        <w:category>
          <w:name w:val="Üldine"/>
          <w:gallery w:val="placeholder"/>
        </w:category>
        <w:types>
          <w:type w:val="bbPlcHdr"/>
        </w:types>
        <w:behaviors>
          <w:behavior w:val="content"/>
        </w:behaviors>
        <w:guid w:val="{8F552DA7-66B5-46A2-93D2-A81BE0E0D2BA}"/>
      </w:docPartPr>
      <w:docPartBody>
        <w:p w:rsidR="00DF7CF4" w:rsidRDefault="00240E48" w:rsidP="00240E48">
          <w:pPr>
            <w:pStyle w:val="87928F66113343F28C159C513DD260323"/>
          </w:pPr>
          <w:r w:rsidRPr="005C21B8">
            <w:rPr>
              <w:rStyle w:val="PlaceholderText"/>
              <w:rFonts w:ascii="Arial" w:eastAsiaTheme="minorHAnsi" w:hAnsi="Arial" w:cs="Arial"/>
              <w:color w:val="FF0000"/>
              <w:sz w:val="20"/>
              <w:szCs w:val="20"/>
            </w:rPr>
            <w:t>[</w:t>
          </w:r>
          <w:r>
            <w:rPr>
              <w:rStyle w:val="PlaceholderText"/>
              <w:rFonts w:ascii="Arial" w:eastAsiaTheme="minorHAnsi" w:hAnsi="Arial" w:cs="Arial"/>
              <w:color w:val="FF0000"/>
              <w:sz w:val="20"/>
              <w:szCs w:val="20"/>
            </w:rPr>
            <w:t>numbritega</w:t>
          </w:r>
          <w:r w:rsidRPr="005C21B8">
            <w:rPr>
              <w:rStyle w:val="PlaceholderText"/>
              <w:rFonts w:ascii="Arial" w:eastAsiaTheme="minorHAnsi" w:hAnsi="Arial" w:cs="Arial"/>
              <w:color w:val="FF0000"/>
              <w:sz w:val="20"/>
              <w:szCs w:val="20"/>
            </w:rPr>
            <w:t>]</w:t>
          </w:r>
        </w:p>
      </w:docPartBody>
    </w:docPart>
    <w:docPart>
      <w:docPartPr>
        <w:name w:val="D181E7353DAF410195FCF1A9F4CDC954"/>
        <w:category>
          <w:name w:val="Üldine"/>
          <w:gallery w:val="placeholder"/>
        </w:category>
        <w:types>
          <w:type w:val="bbPlcHdr"/>
        </w:types>
        <w:behaviors>
          <w:behavior w:val="content"/>
        </w:behaviors>
        <w:guid w:val="{8D96599F-C47C-4E9B-B5DB-AD5C9E27550C}"/>
      </w:docPartPr>
      <w:docPartBody>
        <w:p w:rsidR="009059F5" w:rsidRDefault="009059F5" w:rsidP="009059F5">
          <w:pPr>
            <w:pStyle w:val="D181E7353DAF410195FCF1A9F4CDC954"/>
          </w:pPr>
          <w:r w:rsidRPr="00A56CB9">
            <w:rPr>
              <w:rFonts w:ascii="Arial" w:hAnsi="Arial" w:cs="Arial"/>
              <w:color w:val="FF0000"/>
              <w:sz w:val="20"/>
              <w:szCs w:val="20"/>
            </w:rPr>
            <w:t>[jah/ ei]</w:t>
          </w:r>
        </w:p>
      </w:docPartBody>
    </w:docPart>
    <w:docPart>
      <w:docPartPr>
        <w:name w:val="8F25B3598ED6410FB66757BD6EB85F22"/>
        <w:category>
          <w:name w:val="Üldine"/>
          <w:gallery w:val="placeholder"/>
        </w:category>
        <w:types>
          <w:type w:val="bbPlcHdr"/>
        </w:types>
        <w:behaviors>
          <w:behavior w:val="content"/>
        </w:behaviors>
        <w:guid w:val="{D194AA8F-8108-4552-83AA-D3350A98E3EA}"/>
      </w:docPartPr>
      <w:docPartBody>
        <w:p w:rsidR="009059F5" w:rsidRDefault="009059F5" w:rsidP="009059F5">
          <w:pPr>
            <w:pStyle w:val="8F25B3598ED6410FB66757BD6EB85F22"/>
          </w:pPr>
          <w:r w:rsidRPr="00A56CB9">
            <w:rPr>
              <w:rFonts w:ascii="Arial" w:hAnsi="Arial" w:cs="Arial"/>
              <w:color w:val="FF0000"/>
              <w:sz w:val="20"/>
              <w:szCs w:val="20"/>
            </w:rPr>
            <w:t>[jah/ ei]</w:t>
          </w:r>
        </w:p>
      </w:docPartBody>
    </w:docPart>
    <w:docPart>
      <w:docPartPr>
        <w:name w:val="31A4056019D140E597A4EE28CAA411ED"/>
        <w:category>
          <w:name w:val="General"/>
          <w:gallery w:val="placeholder"/>
        </w:category>
        <w:types>
          <w:type w:val="bbPlcHdr"/>
        </w:types>
        <w:behaviors>
          <w:behavior w:val="content"/>
        </w:behaviors>
        <w:guid w:val="{D70BB9A9-5B75-4CB7-8295-76C29165540B}"/>
      </w:docPartPr>
      <w:docPartBody>
        <w:p w:rsidR="00C8368C" w:rsidRDefault="00C8368C" w:rsidP="00C8368C">
          <w:pPr>
            <w:pStyle w:val="31A4056019D140E597A4EE28CAA411ED"/>
          </w:pPr>
          <w:r w:rsidRPr="006320E7">
            <w:rPr>
              <w:rStyle w:val="PlaceholderText"/>
              <w:rFonts w:ascii="Arial" w:eastAsiaTheme="minorHAnsi" w:hAnsi="Arial" w:cs="Arial"/>
              <w:color w:val="FF0000"/>
              <w:sz w:val="20"/>
              <w:szCs w:val="20"/>
            </w:rPr>
            <w:t>[lepingu</w:t>
          </w:r>
          <w:r>
            <w:rPr>
              <w:rStyle w:val="PlaceholderText"/>
              <w:rFonts w:ascii="Arial" w:eastAsiaTheme="minorHAnsi" w:hAnsi="Arial" w:cs="Arial"/>
              <w:color w:val="FF0000"/>
              <w:sz w:val="20"/>
              <w:szCs w:val="20"/>
            </w:rPr>
            <w:t xml:space="preserve"> </w:t>
          </w:r>
          <w:r w:rsidRPr="006320E7">
            <w:rPr>
              <w:rStyle w:val="PlaceholderText"/>
              <w:rFonts w:ascii="Arial" w:eastAsiaTheme="minorHAnsi" w:hAnsi="Arial" w:cs="Arial"/>
              <w:color w:val="FF0000"/>
              <w:sz w:val="20"/>
              <w:szCs w:val="20"/>
            </w:rPr>
            <w:t>liik]</w:t>
          </w:r>
        </w:p>
      </w:docPartBody>
    </w:docPart>
    <w:docPart>
      <w:docPartPr>
        <w:name w:val="D98BBAEEE056462B932BD8016139052A"/>
        <w:category>
          <w:name w:val="General"/>
          <w:gallery w:val="placeholder"/>
        </w:category>
        <w:types>
          <w:type w:val="bbPlcHdr"/>
        </w:types>
        <w:behaviors>
          <w:behavior w:val="content"/>
        </w:behaviors>
        <w:guid w:val="{3927EE4F-7C7B-4535-AB0F-EF50F523BE9E}"/>
      </w:docPartPr>
      <w:docPartBody>
        <w:p w:rsidR="00C8368C" w:rsidRDefault="00C8368C" w:rsidP="00C8368C">
          <w:pPr>
            <w:pStyle w:val="D98BBAEEE056462B932BD8016139052A"/>
          </w:pPr>
          <w:r w:rsidRPr="006320E7">
            <w:rPr>
              <w:rStyle w:val="PlaceholderText"/>
              <w:rFonts w:ascii="Arial" w:eastAsia="Calibri" w:hAnsi="Arial" w:cs="Arial"/>
              <w:color w:val="FF0000"/>
              <w:sz w:val="20"/>
              <w:szCs w:val="20"/>
            </w:rPr>
            <w:t>[vastutava isiku e-posti aadress]</w:t>
          </w:r>
        </w:p>
      </w:docPartBody>
    </w:docPart>
    <w:docPart>
      <w:docPartPr>
        <w:name w:val="A35FD913679F44D293EE74BB778FCB77"/>
        <w:category>
          <w:name w:val="General"/>
          <w:gallery w:val="placeholder"/>
        </w:category>
        <w:types>
          <w:type w:val="bbPlcHdr"/>
        </w:types>
        <w:behaviors>
          <w:behavior w:val="content"/>
        </w:behaviors>
        <w:guid w:val="{D1D5C6F5-0069-496F-8958-775982B85B3F}"/>
      </w:docPartPr>
      <w:docPartBody>
        <w:p w:rsidR="00C8368C" w:rsidRDefault="00C8368C" w:rsidP="00C8368C">
          <w:pPr>
            <w:pStyle w:val="A35FD913679F44D293EE74BB778FCB77"/>
          </w:pPr>
          <w:r w:rsidRPr="001A0CC0">
            <w:rPr>
              <w:rStyle w:val="PlaceholderText"/>
              <w:rFonts w:ascii="Arial" w:eastAsia="Calibri" w:hAnsi="Arial" w:cs="Arial"/>
              <w:color w:val="FF0000"/>
              <w:sz w:val="20"/>
              <w:szCs w:val="20"/>
            </w:rPr>
            <w:t>[</w:t>
          </w:r>
          <w:r>
            <w:rPr>
              <w:rStyle w:val="PlaceholderText"/>
              <w:rFonts w:ascii="Arial" w:eastAsia="Calibri" w:hAnsi="Arial" w:cs="Arial"/>
              <w:color w:val="FF0000"/>
              <w:sz w:val="20"/>
              <w:szCs w:val="20"/>
            </w:rPr>
            <w:t>digitaalselt allkirjastatult või elektrooniliselt</w:t>
          </w:r>
          <w:r w:rsidRPr="001A0CC0">
            <w:rPr>
              <w:rStyle w:val="PlaceholderText"/>
              <w:rFonts w:ascii="Arial" w:eastAsia="Calibri" w:hAnsi="Arial" w:cs="Arial"/>
              <w:color w:val="FF0000"/>
              <w:sz w:val="20"/>
              <w:szCs w:val="20"/>
            </w:rPr>
            <w:t>]</w:t>
          </w:r>
        </w:p>
      </w:docPartBody>
    </w:docPart>
    <w:docPart>
      <w:docPartPr>
        <w:name w:val="D75C41BED2A24F9C9827BB786E24C633"/>
        <w:category>
          <w:name w:val="General"/>
          <w:gallery w:val="placeholder"/>
        </w:category>
        <w:types>
          <w:type w:val="bbPlcHdr"/>
        </w:types>
        <w:behaviors>
          <w:behavior w:val="content"/>
        </w:behaviors>
        <w:guid w:val="{E08A2F75-30A9-4B2E-B723-41D2FA9E0BE5}"/>
      </w:docPartPr>
      <w:docPartBody>
        <w:p w:rsidR="00C8368C" w:rsidRDefault="00C8368C" w:rsidP="00C8368C">
          <w:pPr>
            <w:pStyle w:val="D75C41BED2A24F9C9827BB786E24C633"/>
          </w:pPr>
          <w:r w:rsidRPr="00415CA2">
            <w:rPr>
              <w:rStyle w:val="PlaceholderText"/>
              <w:rFonts w:ascii="Arial" w:hAnsi="Arial" w:cs="Arial"/>
              <w:color w:val="FF0000"/>
              <w:sz w:val="20"/>
              <w:szCs w:val="20"/>
            </w:rPr>
            <w:t>[kuupäev]</w:t>
          </w:r>
        </w:p>
      </w:docPartBody>
    </w:docPart>
    <w:docPart>
      <w:docPartPr>
        <w:name w:val="379E03771C2148A6AA662CD94262D676"/>
        <w:category>
          <w:name w:val="General"/>
          <w:gallery w:val="placeholder"/>
        </w:category>
        <w:types>
          <w:type w:val="bbPlcHdr"/>
        </w:types>
        <w:behaviors>
          <w:behavior w:val="content"/>
        </w:behaviors>
        <w:guid w:val="{A830329C-1AE4-444A-B2C2-D0260D433704}"/>
      </w:docPartPr>
      <w:docPartBody>
        <w:p w:rsidR="00C8368C" w:rsidRDefault="00C8368C" w:rsidP="00C8368C">
          <w:pPr>
            <w:pStyle w:val="379E03771C2148A6AA662CD94262D676"/>
          </w:pPr>
          <w:r w:rsidRPr="001A0CC0">
            <w:rPr>
              <w:rStyle w:val="PlaceholderText"/>
              <w:rFonts w:ascii="Arial" w:eastAsia="Calibri" w:hAnsi="Arial" w:cs="Arial"/>
              <w:color w:val="FF0000"/>
              <w:sz w:val="20"/>
              <w:szCs w:val="20"/>
            </w:rPr>
            <w:t>[</w:t>
          </w:r>
          <w:r>
            <w:rPr>
              <w:rStyle w:val="PlaceholderText"/>
              <w:rFonts w:ascii="Arial" w:eastAsia="Calibri" w:hAnsi="Arial" w:cs="Arial"/>
              <w:color w:val="FF0000"/>
              <w:sz w:val="20"/>
              <w:szCs w:val="20"/>
            </w:rPr>
            <w:t>kellaaeg</w:t>
          </w:r>
          <w:r w:rsidRPr="001A0CC0">
            <w:rPr>
              <w:rStyle w:val="PlaceholderText"/>
              <w:rFonts w:ascii="Arial" w:eastAsia="Calibri" w:hAnsi="Arial" w:cs="Arial"/>
              <w:color w:val="FF0000"/>
              <w:sz w:val="20"/>
              <w:szCs w:val="20"/>
            </w:rPr>
            <w:t>]</w:t>
          </w:r>
        </w:p>
      </w:docPartBody>
    </w:docPart>
    <w:docPart>
      <w:docPartPr>
        <w:name w:val="3BFE8862163B4A8D94839CA2BFC82052"/>
        <w:category>
          <w:name w:val="General"/>
          <w:gallery w:val="placeholder"/>
        </w:category>
        <w:types>
          <w:type w:val="bbPlcHdr"/>
        </w:types>
        <w:behaviors>
          <w:behavior w:val="content"/>
        </w:behaviors>
        <w:guid w:val="{49264C3A-0826-456F-B66D-40E29333B639}"/>
      </w:docPartPr>
      <w:docPartBody>
        <w:p w:rsidR="00C73F16" w:rsidRDefault="00C73F16" w:rsidP="00C73F16">
          <w:pPr>
            <w:pStyle w:val="3BFE8862163B4A8D94839CA2BFC82052"/>
          </w:pPr>
          <w:r w:rsidRPr="004C3CBE">
            <w:rPr>
              <w:rStyle w:val="PlaceholderText"/>
              <w:rFonts w:ascii="Arial" w:hAnsi="Arial" w:cs="Arial"/>
              <w:b/>
              <w:color w:val="FF0000"/>
              <w:sz w:val="20"/>
              <w:szCs w:val="20"/>
            </w:rPr>
            <w:t>[Väikeostu nimetus]</w:t>
          </w:r>
        </w:p>
      </w:docPartBody>
    </w:docPart>
    <w:docPart>
      <w:docPartPr>
        <w:name w:val="1A4010FD91B54CF59B21943DBC9987E1"/>
        <w:category>
          <w:name w:val="General"/>
          <w:gallery w:val="placeholder"/>
        </w:category>
        <w:types>
          <w:type w:val="bbPlcHdr"/>
        </w:types>
        <w:behaviors>
          <w:behavior w:val="content"/>
        </w:behaviors>
        <w:guid w:val="{12A110E6-8E2E-444F-8B27-E3E46E775737}"/>
      </w:docPartPr>
      <w:docPartBody>
        <w:p w:rsidR="00C73F16" w:rsidRDefault="00C73F16" w:rsidP="00C73F16">
          <w:pPr>
            <w:pStyle w:val="1A4010FD91B54CF59B21943DBC9987E1"/>
          </w:pPr>
          <w:r w:rsidRPr="004C3CBE">
            <w:rPr>
              <w:rStyle w:val="PlaceholderText"/>
              <w:rFonts w:ascii="Arial" w:hAnsi="Arial" w:cs="Arial"/>
              <w:b/>
              <w:color w:val="FF0000"/>
              <w:sz w:val="20"/>
              <w:szCs w:val="20"/>
            </w:rPr>
            <w:t>[Väikeostu nimetus]</w:t>
          </w:r>
        </w:p>
      </w:docPartBody>
    </w:docPart>
    <w:docPart>
      <w:docPartPr>
        <w:name w:val="C04D3B8A5AFB42AB8ECCF0B186CF3B55"/>
        <w:category>
          <w:name w:val="Üldine"/>
          <w:gallery w:val="placeholder"/>
        </w:category>
        <w:types>
          <w:type w:val="bbPlcHdr"/>
        </w:types>
        <w:behaviors>
          <w:behavior w:val="content"/>
        </w:behaviors>
        <w:guid w:val="{3A97AF4C-E870-4341-95D5-42A3D75099CF}"/>
      </w:docPartPr>
      <w:docPartBody>
        <w:p w:rsidR="00767865" w:rsidRDefault="00767865" w:rsidP="00767865">
          <w:pPr>
            <w:pStyle w:val="C04D3B8A5AFB42AB8ECCF0B186CF3B55"/>
          </w:pPr>
          <w:r w:rsidRPr="00A16EBD">
            <w:rPr>
              <w:rStyle w:val="PlaceholderText"/>
              <w:rFonts w:ascii="Arial" w:hAnsi="Arial" w:cs="Arial"/>
              <w:color w:val="FF0000"/>
              <w:sz w:val="20"/>
              <w:szCs w:val="20"/>
            </w:rPr>
            <w:t>[ees- ja perekonnanimi]</w:t>
          </w:r>
        </w:p>
      </w:docPartBody>
    </w:docPart>
    <w:docPart>
      <w:docPartPr>
        <w:name w:val="F664198EEBD54B669A495F40E3CC6F2B"/>
        <w:category>
          <w:name w:val="Üldine"/>
          <w:gallery w:val="placeholder"/>
        </w:category>
        <w:types>
          <w:type w:val="bbPlcHdr"/>
        </w:types>
        <w:behaviors>
          <w:behavior w:val="content"/>
        </w:behaviors>
        <w:guid w:val="{64A643B2-270E-49FB-B84D-15DB08FDF3A6}"/>
      </w:docPartPr>
      <w:docPartBody>
        <w:p w:rsidR="00767865" w:rsidRDefault="00767865" w:rsidP="00767865">
          <w:pPr>
            <w:pStyle w:val="F664198EEBD54B669A495F40E3CC6F2B"/>
          </w:pPr>
          <w:r w:rsidRPr="00562728">
            <w:rPr>
              <w:rStyle w:val="PlaceholderText"/>
              <w:rFonts w:ascii="Arial" w:hAnsi="Arial" w:cs="Arial"/>
              <w:b/>
              <w:color w:val="FF0000"/>
              <w:sz w:val="20"/>
              <w:szCs w:val="20"/>
            </w:rPr>
            <w:t>[Jur.isiku või FIE ärinimi]</w:t>
          </w:r>
        </w:p>
      </w:docPartBody>
    </w:docPart>
    <w:docPart>
      <w:docPartPr>
        <w:name w:val="0BB2A773A0D24CC9857E98FD2D3F03D2"/>
        <w:category>
          <w:name w:val="Üldine"/>
          <w:gallery w:val="placeholder"/>
        </w:category>
        <w:types>
          <w:type w:val="bbPlcHdr"/>
        </w:types>
        <w:behaviors>
          <w:behavior w:val="content"/>
        </w:behaviors>
        <w:guid w:val="{B9269D73-4500-4363-8D18-6EF3A49B3D61}"/>
      </w:docPartPr>
      <w:docPartBody>
        <w:p w:rsidR="00767865" w:rsidRDefault="00767865" w:rsidP="00767865">
          <w:pPr>
            <w:pStyle w:val="0BB2A773A0D24CC9857E98FD2D3F03D2"/>
          </w:pPr>
          <w:r w:rsidRPr="002A1815">
            <w:rPr>
              <w:rStyle w:val="PlaceholderText"/>
              <w:rFonts w:ascii="Arial" w:hAnsi="Arial" w:cs="Arial"/>
              <w:color w:val="FF0000"/>
              <w:sz w:val="20"/>
              <w:szCs w:val="20"/>
            </w:rPr>
            <w:t>[number]</w:t>
          </w:r>
        </w:p>
      </w:docPartBody>
    </w:docPart>
    <w:docPart>
      <w:docPartPr>
        <w:name w:val="56921FC4D0564C3296FD2B4B22A747B4"/>
        <w:category>
          <w:name w:val="Üldine"/>
          <w:gallery w:val="placeholder"/>
        </w:category>
        <w:types>
          <w:type w:val="bbPlcHdr"/>
        </w:types>
        <w:behaviors>
          <w:behavior w:val="content"/>
        </w:behaviors>
        <w:guid w:val="{E6E750D6-A6AF-4D10-B860-AE32B2DE8DC8}"/>
      </w:docPartPr>
      <w:docPartBody>
        <w:p w:rsidR="00767865" w:rsidRDefault="00767865" w:rsidP="00767865">
          <w:pPr>
            <w:pStyle w:val="56921FC4D0564C3296FD2B4B22A747B4"/>
          </w:pPr>
          <w:r w:rsidRPr="002A1815">
            <w:rPr>
              <w:rStyle w:val="PlaceholderText"/>
              <w:rFonts w:ascii="Arial" w:hAnsi="Arial" w:cs="Arial"/>
              <w:color w:val="FF0000"/>
              <w:sz w:val="20"/>
              <w:szCs w:val="20"/>
            </w:rPr>
            <w:t>[aadress]</w:t>
          </w:r>
        </w:p>
      </w:docPartBody>
    </w:docPart>
    <w:docPart>
      <w:docPartPr>
        <w:name w:val="73B69C16FCB34316953FFAAFBF1B770B"/>
        <w:category>
          <w:name w:val="Üldine"/>
          <w:gallery w:val="placeholder"/>
        </w:category>
        <w:types>
          <w:type w:val="bbPlcHdr"/>
        </w:types>
        <w:behaviors>
          <w:behavior w:val="content"/>
        </w:behaviors>
        <w:guid w:val="{14B5BAAA-D769-4911-8A91-542735C688FA}"/>
      </w:docPartPr>
      <w:docPartBody>
        <w:p w:rsidR="00767865" w:rsidRDefault="00767865" w:rsidP="00767865">
          <w:pPr>
            <w:pStyle w:val="73B69C16FCB34316953FFAAFBF1B770B"/>
          </w:pPr>
          <w:r w:rsidRPr="002A1815">
            <w:rPr>
              <w:rStyle w:val="PlaceholderText"/>
              <w:rFonts w:ascii="Arial" w:hAnsi="Arial" w:cs="Arial"/>
              <w:color w:val="FF0000"/>
              <w:sz w:val="20"/>
              <w:szCs w:val="20"/>
            </w:rPr>
            <w:t>[ees- ja perekonnanimi]</w:t>
          </w:r>
        </w:p>
      </w:docPartBody>
    </w:docPart>
    <w:docPart>
      <w:docPartPr>
        <w:name w:val="471972F6E8F54B7784DE23632EE80A04"/>
        <w:category>
          <w:name w:val="Üldine"/>
          <w:gallery w:val="placeholder"/>
        </w:category>
        <w:types>
          <w:type w:val="bbPlcHdr"/>
        </w:types>
        <w:behaviors>
          <w:behavior w:val="content"/>
        </w:behaviors>
        <w:guid w:val="{3A7D6463-A684-4EE1-A0BA-8AFA3B714D1B}"/>
      </w:docPartPr>
      <w:docPartBody>
        <w:p w:rsidR="00767865" w:rsidRDefault="00767865" w:rsidP="00767865">
          <w:pPr>
            <w:pStyle w:val="471972F6E8F54B7784DE23632EE80A04"/>
          </w:pPr>
          <w:r w:rsidRPr="001A0CC0">
            <w:rPr>
              <w:rStyle w:val="PlaceholderText"/>
              <w:rFonts w:ascii="Arial" w:hAnsi="Arial" w:cs="Arial"/>
              <w:color w:val="FF0000"/>
              <w:sz w:val="20"/>
              <w:szCs w:val="20"/>
            </w:rPr>
            <w:t>[</w:t>
          </w:r>
          <w:r>
            <w:rPr>
              <w:rStyle w:val="PlaceholderText"/>
              <w:rFonts w:ascii="Arial" w:hAnsi="Arial" w:cs="Arial"/>
              <w:color w:val="FF0000"/>
              <w:sz w:val="20"/>
              <w:szCs w:val="20"/>
            </w:rPr>
            <w:t>millise tulemuse saavutamine</w:t>
          </w:r>
          <w:r w:rsidRPr="001A0CC0">
            <w:rPr>
              <w:rStyle w:val="PlaceholderText"/>
              <w:rFonts w:ascii="Arial" w:hAnsi="Arial" w:cs="Arial"/>
              <w:color w:val="FF0000"/>
              <w:sz w:val="20"/>
              <w:szCs w:val="20"/>
            </w:rPr>
            <w:t>]</w:t>
          </w:r>
        </w:p>
      </w:docPartBody>
    </w:docPart>
    <w:docPart>
      <w:docPartPr>
        <w:name w:val="6DAFF74A91C74B8992A37BE4F343BF56"/>
        <w:category>
          <w:name w:val="Üldine"/>
          <w:gallery w:val="placeholder"/>
        </w:category>
        <w:types>
          <w:type w:val="bbPlcHdr"/>
        </w:types>
        <w:behaviors>
          <w:behavior w:val="content"/>
        </w:behaviors>
        <w:guid w:val="{7B8E5278-CBD4-40AE-9E99-42B655998640}"/>
      </w:docPartPr>
      <w:docPartBody>
        <w:p w:rsidR="00767865" w:rsidRDefault="00767865" w:rsidP="00767865">
          <w:pPr>
            <w:pStyle w:val="6DAFF74A91C74B8992A37BE4F343BF56"/>
          </w:pPr>
          <w:r w:rsidRPr="00346926">
            <w:rPr>
              <w:rStyle w:val="PlaceholderText"/>
              <w:rFonts w:ascii="Arial" w:hAnsi="Arial" w:cs="Arial"/>
              <w:color w:val="FF0000"/>
              <w:sz w:val="20"/>
              <w:szCs w:val="20"/>
            </w:rPr>
            <w:t>[lähtudes millistest nõuetest, dokumentidest vms kui sellised nõuded on vaja esitada]</w:t>
          </w:r>
        </w:p>
      </w:docPartBody>
    </w:docPart>
    <w:docPart>
      <w:docPartPr>
        <w:name w:val="D84F92595D7A4ADC9C888693599B228C"/>
        <w:category>
          <w:name w:val="Üldine"/>
          <w:gallery w:val="placeholder"/>
        </w:category>
        <w:types>
          <w:type w:val="bbPlcHdr"/>
        </w:types>
        <w:behaviors>
          <w:behavior w:val="content"/>
        </w:behaviors>
        <w:guid w:val="{A9F4B61F-CD44-4CDF-8320-AEF9AA406980}"/>
      </w:docPartPr>
      <w:docPartBody>
        <w:p w:rsidR="00767865" w:rsidRDefault="00767865" w:rsidP="00767865">
          <w:pPr>
            <w:pStyle w:val="D84F92595D7A4ADC9C888693599B228C"/>
          </w:pPr>
          <w:r w:rsidRPr="00E133DA">
            <w:rPr>
              <w:rStyle w:val="PlaceholderText"/>
              <w:rFonts w:ascii="Arial" w:hAnsi="Arial" w:cs="Arial"/>
              <w:color w:val="FF0000"/>
              <w:sz w:val="20"/>
              <w:szCs w:val="20"/>
            </w:rPr>
            <w:t>[</w:t>
          </w:r>
          <w:r>
            <w:rPr>
              <w:rStyle w:val="PlaceholderText"/>
              <w:rFonts w:ascii="Arial" w:hAnsi="Arial" w:cs="Arial"/>
              <w:color w:val="FF0000"/>
              <w:sz w:val="20"/>
              <w:szCs w:val="20"/>
            </w:rPr>
            <w:t>lisada</w:t>
          </w:r>
          <w:r w:rsidRPr="00E133DA">
            <w:rPr>
              <w:rStyle w:val="PlaceholderText"/>
              <w:rFonts w:ascii="Arial" w:hAnsi="Arial" w:cs="Arial"/>
              <w:color w:val="FF0000"/>
              <w:sz w:val="20"/>
              <w:szCs w:val="20"/>
            </w:rPr>
            <w:t xml:space="preserve"> sobiv variant, millest nähtub tööde täpsem kirjeldus]</w:t>
          </w:r>
        </w:p>
      </w:docPartBody>
    </w:docPart>
    <w:docPart>
      <w:docPartPr>
        <w:name w:val="EE9051EB504549999F8E4908E8122751"/>
        <w:category>
          <w:name w:val="Üldine"/>
          <w:gallery w:val="placeholder"/>
        </w:category>
        <w:types>
          <w:type w:val="bbPlcHdr"/>
        </w:types>
        <w:behaviors>
          <w:behavior w:val="content"/>
        </w:behaviors>
        <w:guid w:val="{91FF66F6-D9F8-4334-8C64-38A2AD0172EF}"/>
      </w:docPartPr>
      <w:docPartBody>
        <w:p w:rsidR="00767865" w:rsidRDefault="00767865" w:rsidP="00767865">
          <w:pPr>
            <w:pStyle w:val="EE9051EB504549999F8E4908E8122751"/>
          </w:pPr>
          <w:r w:rsidRPr="00E8590B">
            <w:rPr>
              <w:rStyle w:val="PlaceholderText"/>
              <w:rFonts w:ascii="Arial" w:hAnsi="Arial" w:cs="Arial"/>
              <w:b/>
              <w:color w:val="FF0000"/>
              <w:sz w:val="20"/>
              <w:szCs w:val="20"/>
            </w:rPr>
            <w:t>[kuupäev või muu tähtaeg]</w:t>
          </w:r>
        </w:p>
      </w:docPartBody>
    </w:docPart>
    <w:docPart>
      <w:docPartPr>
        <w:name w:val="C5BB38AF05FB441385533D3341CA608F"/>
        <w:category>
          <w:name w:val="Üldine"/>
          <w:gallery w:val="placeholder"/>
        </w:category>
        <w:types>
          <w:type w:val="bbPlcHdr"/>
        </w:types>
        <w:behaviors>
          <w:behavior w:val="content"/>
        </w:behaviors>
        <w:guid w:val="{ABB0C385-4B8A-4E95-8799-10CE09ED840C}"/>
      </w:docPartPr>
      <w:docPartBody>
        <w:p w:rsidR="00767865" w:rsidRDefault="00767865" w:rsidP="00767865">
          <w:pPr>
            <w:pStyle w:val="C5BB38AF05FB441385533D3341CA608F"/>
          </w:pPr>
          <w:r w:rsidRPr="00E133DA">
            <w:rPr>
              <w:rStyle w:val="PlaceholderText"/>
              <w:rFonts w:ascii="Arial" w:hAnsi="Arial" w:cs="Arial"/>
              <w:color w:val="FF0000"/>
              <w:sz w:val="20"/>
              <w:szCs w:val="20"/>
            </w:rPr>
            <w:t>[</w:t>
          </w:r>
          <w:r>
            <w:rPr>
              <w:rStyle w:val="PlaceholderText"/>
              <w:rFonts w:ascii="Arial" w:hAnsi="Arial" w:cs="Arial"/>
              <w:color w:val="FF0000"/>
              <w:sz w:val="20"/>
              <w:szCs w:val="20"/>
            </w:rPr>
            <w:t xml:space="preserve">lisada sobiv variant, </w:t>
          </w:r>
          <w:r w:rsidRPr="00E133DA">
            <w:rPr>
              <w:rStyle w:val="PlaceholderText"/>
              <w:rFonts w:ascii="Arial" w:hAnsi="Arial" w:cs="Arial"/>
              <w:color w:val="FF0000"/>
              <w:sz w:val="20"/>
              <w:szCs w:val="20"/>
            </w:rPr>
            <w:t>millest nähtub täpsem ajakava]</w:t>
          </w:r>
        </w:p>
      </w:docPartBody>
    </w:docPart>
    <w:docPart>
      <w:docPartPr>
        <w:name w:val="223E429FA57444279A92E21573E8AA24"/>
        <w:category>
          <w:name w:val="Üldine"/>
          <w:gallery w:val="placeholder"/>
        </w:category>
        <w:types>
          <w:type w:val="bbPlcHdr"/>
        </w:types>
        <w:behaviors>
          <w:behavior w:val="content"/>
        </w:behaviors>
        <w:guid w:val="{BF188B69-B888-4CAB-B707-6800CEDD28FF}"/>
      </w:docPartPr>
      <w:docPartBody>
        <w:p w:rsidR="00767865" w:rsidRDefault="00767865" w:rsidP="00767865">
          <w:pPr>
            <w:pStyle w:val="223E429FA57444279A92E21573E8AA24"/>
          </w:pPr>
          <w:r w:rsidRPr="00E8590B">
            <w:rPr>
              <w:rStyle w:val="PlaceholderText"/>
              <w:rFonts w:ascii="Arial" w:hAnsi="Arial" w:cs="Arial"/>
              <w:b/>
              <w:color w:val="FF0000"/>
              <w:sz w:val="20"/>
              <w:szCs w:val="20"/>
            </w:rPr>
            <w:t>[</w:t>
          </w:r>
          <w:r>
            <w:rPr>
              <w:rStyle w:val="PlaceholderText"/>
              <w:rFonts w:ascii="Arial" w:hAnsi="Arial" w:cs="Arial"/>
              <w:b/>
              <w:color w:val="FF0000"/>
              <w:sz w:val="20"/>
              <w:szCs w:val="20"/>
            </w:rPr>
            <w:t>numbritega</w:t>
          </w:r>
          <w:r w:rsidRPr="00E8590B">
            <w:rPr>
              <w:rStyle w:val="PlaceholderText"/>
              <w:rFonts w:ascii="Arial" w:hAnsi="Arial" w:cs="Arial"/>
              <w:b/>
              <w:color w:val="FF0000"/>
              <w:sz w:val="20"/>
              <w:szCs w:val="20"/>
            </w:rPr>
            <w:t>]</w:t>
          </w:r>
        </w:p>
      </w:docPartBody>
    </w:docPart>
    <w:docPart>
      <w:docPartPr>
        <w:name w:val="1EC2B8D8510D44B6982A983102254A0C"/>
        <w:category>
          <w:name w:val="Üldine"/>
          <w:gallery w:val="placeholder"/>
        </w:category>
        <w:types>
          <w:type w:val="bbPlcHdr"/>
        </w:types>
        <w:behaviors>
          <w:behavior w:val="content"/>
        </w:behaviors>
        <w:guid w:val="{C6BD6269-1C59-44D1-819E-F5A52CDE7ADC}"/>
      </w:docPartPr>
      <w:docPartBody>
        <w:p w:rsidR="00767865" w:rsidRDefault="00767865" w:rsidP="00767865">
          <w:pPr>
            <w:pStyle w:val="1EC2B8D8510D44B6982A983102254A0C"/>
          </w:pPr>
          <w:r w:rsidRPr="00346926">
            <w:rPr>
              <w:rStyle w:val="PlaceholderText"/>
              <w:rFonts w:ascii="Arial" w:hAnsi="Arial" w:cs="Arial"/>
              <w:color w:val="FF0000"/>
              <w:sz w:val="20"/>
              <w:szCs w:val="20"/>
            </w:rPr>
            <w:t>[ees- ja perekonnanimi]</w:t>
          </w:r>
        </w:p>
      </w:docPartBody>
    </w:docPart>
    <w:docPart>
      <w:docPartPr>
        <w:name w:val="31C73C7762D146E5AC7D235B72C15A70"/>
        <w:category>
          <w:name w:val="Üldine"/>
          <w:gallery w:val="placeholder"/>
        </w:category>
        <w:types>
          <w:type w:val="bbPlcHdr"/>
        </w:types>
        <w:behaviors>
          <w:behavior w:val="content"/>
        </w:behaviors>
        <w:guid w:val="{B847CE14-AF33-4626-A1F7-8B2C06507B52}"/>
      </w:docPartPr>
      <w:docPartBody>
        <w:p w:rsidR="00767865" w:rsidRDefault="00767865" w:rsidP="00767865">
          <w:pPr>
            <w:pStyle w:val="31C73C7762D146E5AC7D235B72C15A70"/>
          </w:pPr>
          <w:r w:rsidRPr="0020573D">
            <w:rPr>
              <w:rStyle w:val="PlaceholderText"/>
              <w:rFonts w:ascii="Arial" w:hAnsi="Arial" w:cs="Arial"/>
              <w:color w:val="FF0000"/>
              <w:sz w:val="20"/>
              <w:szCs w:val="20"/>
            </w:rPr>
            <w:t>[</w:t>
          </w:r>
          <w:r>
            <w:rPr>
              <w:rStyle w:val="PlaceholderText"/>
              <w:rFonts w:ascii="Arial" w:hAnsi="Arial" w:cs="Arial"/>
              <w:color w:val="FF0000"/>
              <w:sz w:val="20"/>
              <w:szCs w:val="20"/>
            </w:rPr>
            <w:t>number</w:t>
          </w:r>
          <w:r w:rsidRPr="0020573D">
            <w:rPr>
              <w:rStyle w:val="PlaceholderText"/>
              <w:rFonts w:ascii="Arial" w:hAnsi="Arial" w:cs="Arial"/>
              <w:color w:val="FF0000"/>
              <w:sz w:val="20"/>
              <w:szCs w:val="20"/>
            </w:rPr>
            <w:t>]</w:t>
          </w:r>
        </w:p>
      </w:docPartBody>
    </w:docPart>
    <w:docPart>
      <w:docPartPr>
        <w:name w:val="A0DD1A5650C5494EB3E29E1EDACFD2DE"/>
        <w:category>
          <w:name w:val="Üldine"/>
          <w:gallery w:val="placeholder"/>
        </w:category>
        <w:types>
          <w:type w:val="bbPlcHdr"/>
        </w:types>
        <w:behaviors>
          <w:behavior w:val="content"/>
        </w:behaviors>
        <w:guid w:val="{B25CBCA9-7499-40C5-A067-62B6170ED6B8}"/>
      </w:docPartPr>
      <w:docPartBody>
        <w:p w:rsidR="00767865" w:rsidRDefault="00767865" w:rsidP="00767865">
          <w:pPr>
            <w:pStyle w:val="A0DD1A5650C5494EB3E29E1EDACFD2DE"/>
          </w:pPr>
          <w:r w:rsidRPr="00346926">
            <w:rPr>
              <w:rStyle w:val="PlaceholderText"/>
              <w:rFonts w:ascii="Arial" w:hAnsi="Arial" w:cs="Arial"/>
              <w:color w:val="FF0000"/>
              <w:sz w:val="20"/>
              <w:szCs w:val="20"/>
            </w:rPr>
            <w:t>[aadress]</w:t>
          </w:r>
        </w:p>
      </w:docPartBody>
    </w:docPart>
    <w:docPart>
      <w:docPartPr>
        <w:name w:val="BAEB0EFC8A074739BB1C4A55E93BB4B4"/>
        <w:category>
          <w:name w:val="Üldine"/>
          <w:gallery w:val="placeholder"/>
        </w:category>
        <w:types>
          <w:type w:val="bbPlcHdr"/>
        </w:types>
        <w:behaviors>
          <w:behavior w:val="content"/>
        </w:behaviors>
        <w:guid w:val="{759CF587-AD8C-4C66-84CB-08E8E87CB686}"/>
      </w:docPartPr>
      <w:docPartBody>
        <w:p w:rsidR="00767865" w:rsidRDefault="00767865" w:rsidP="00767865">
          <w:pPr>
            <w:pStyle w:val="BAEB0EFC8A074739BB1C4A55E93BB4B4"/>
          </w:pPr>
          <w:r w:rsidRPr="00346926">
            <w:rPr>
              <w:rStyle w:val="PlaceholderText"/>
              <w:rFonts w:ascii="Arial" w:hAnsi="Arial" w:cs="Arial"/>
              <w:color w:val="FF0000"/>
              <w:sz w:val="20"/>
              <w:szCs w:val="20"/>
            </w:rPr>
            <w:t>[ees- ja perekonnanimi]</w:t>
          </w:r>
        </w:p>
      </w:docPartBody>
    </w:docPart>
    <w:docPart>
      <w:docPartPr>
        <w:name w:val="54EB6B2D727747889BEC83487D2F8E42"/>
        <w:category>
          <w:name w:val="Üldine"/>
          <w:gallery w:val="placeholder"/>
        </w:category>
        <w:types>
          <w:type w:val="bbPlcHdr"/>
        </w:types>
        <w:behaviors>
          <w:behavior w:val="content"/>
        </w:behaviors>
        <w:guid w:val="{BE1C385F-3136-4EF6-BED5-E0EAF597D6CA}"/>
      </w:docPartPr>
      <w:docPartBody>
        <w:p w:rsidR="00767865" w:rsidRDefault="00767865" w:rsidP="00767865">
          <w:pPr>
            <w:pStyle w:val="54EB6B2D727747889BEC83487D2F8E42"/>
          </w:pPr>
          <w:r w:rsidRPr="0020573D">
            <w:rPr>
              <w:rStyle w:val="PlaceholderText"/>
              <w:rFonts w:ascii="Arial" w:hAnsi="Arial" w:cs="Arial"/>
              <w:color w:val="FF0000"/>
              <w:sz w:val="20"/>
              <w:szCs w:val="20"/>
            </w:rPr>
            <w:t>[</w:t>
          </w:r>
          <w:r>
            <w:rPr>
              <w:rStyle w:val="PlaceholderText"/>
              <w:rFonts w:ascii="Arial" w:hAnsi="Arial" w:cs="Arial"/>
              <w:color w:val="FF0000"/>
              <w:sz w:val="20"/>
              <w:szCs w:val="20"/>
            </w:rPr>
            <w:t>number</w:t>
          </w:r>
          <w:r w:rsidRPr="0020573D">
            <w:rPr>
              <w:rStyle w:val="PlaceholderText"/>
              <w:rFonts w:ascii="Arial" w:hAnsi="Arial" w:cs="Arial"/>
              <w:color w:val="FF0000"/>
              <w:sz w:val="20"/>
              <w:szCs w:val="20"/>
            </w:rPr>
            <w:t>]</w:t>
          </w:r>
        </w:p>
      </w:docPartBody>
    </w:docPart>
    <w:docPart>
      <w:docPartPr>
        <w:name w:val="0D767E3BCF6842B7B5A1EA213565FBD2"/>
        <w:category>
          <w:name w:val="Üldine"/>
          <w:gallery w:val="placeholder"/>
        </w:category>
        <w:types>
          <w:type w:val="bbPlcHdr"/>
        </w:types>
        <w:behaviors>
          <w:behavior w:val="content"/>
        </w:behaviors>
        <w:guid w:val="{1A9A1721-A1CA-4780-96AC-9D79D9BBFF02}"/>
      </w:docPartPr>
      <w:docPartBody>
        <w:p w:rsidR="00767865" w:rsidRDefault="00767865" w:rsidP="00767865">
          <w:pPr>
            <w:pStyle w:val="0D767E3BCF6842B7B5A1EA213565FBD2"/>
          </w:pPr>
          <w:r w:rsidRPr="00346926">
            <w:rPr>
              <w:rStyle w:val="PlaceholderText"/>
              <w:rFonts w:ascii="Arial" w:hAnsi="Arial" w:cs="Arial"/>
              <w:color w:val="FF0000"/>
              <w:sz w:val="20"/>
              <w:szCs w:val="20"/>
            </w:rPr>
            <w:t>[aadress]</w:t>
          </w:r>
        </w:p>
      </w:docPartBody>
    </w:docPart>
    <w:docPart>
      <w:docPartPr>
        <w:name w:val="F9F8A463C41C40E8819683EAB6B66D35"/>
        <w:category>
          <w:name w:val="Üldine"/>
          <w:gallery w:val="placeholder"/>
        </w:category>
        <w:types>
          <w:type w:val="bbPlcHdr"/>
        </w:types>
        <w:behaviors>
          <w:behavior w:val="content"/>
        </w:behaviors>
        <w:guid w:val="{F2483CA9-6F1C-4CF4-88E5-F1D48FA81DE5}"/>
      </w:docPartPr>
      <w:docPartBody>
        <w:p w:rsidR="00767865" w:rsidRDefault="00767865" w:rsidP="00767865">
          <w:pPr>
            <w:pStyle w:val="F9F8A463C41C40E8819683EAB6B66D35"/>
          </w:pPr>
          <w:r w:rsidRPr="00CF7605">
            <w:rPr>
              <w:rStyle w:val="PlaceholderText"/>
              <w:rFonts w:ascii="Arial" w:hAnsi="Arial" w:cs="Arial"/>
              <w:color w:val="FF0000"/>
              <w:sz w:val="20"/>
              <w:szCs w:val="20"/>
            </w:rPr>
            <w:t>[</w:t>
          </w:r>
          <w:r>
            <w:rPr>
              <w:rStyle w:val="PlaceholderText"/>
              <w:rFonts w:ascii="Arial" w:hAnsi="Arial" w:cs="Arial"/>
              <w:color w:val="FF0000"/>
              <w:sz w:val="20"/>
              <w:szCs w:val="20"/>
            </w:rPr>
            <w:t>lepingu objekti kirjeldus</w:t>
          </w:r>
          <w:r w:rsidRPr="00CF7605">
            <w:rPr>
              <w:rStyle w:val="PlaceholderText"/>
              <w:rFonts w:ascii="Arial" w:hAnsi="Arial" w:cs="Arial"/>
              <w:color w:val="FF0000"/>
              <w:sz w:val="20"/>
              <w:szCs w:val="20"/>
            </w:rPr>
            <w:t>]</w:t>
          </w:r>
        </w:p>
      </w:docPartBody>
    </w:docPart>
    <w:docPart>
      <w:docPartPr>
        <w:name w:val="F6FEFEC7AF0C4E449FBC39B2DF2E30B6"/>
        <w:category>
          <w:name w:val="Üldine"/>
          <w:gallery w:val="placeholder"/>
        </w:category>
        <w:types>
          <w:type w:val="bbPlcHdr"/>
        </w:types>
        <w:behaviors>
          <w:behavior w:val="content"/>
        </w:behaviors>
        <w:guid w:val="{F0853576-32BE-49D0-B6C4-EADFCA547DBE}"/>
      </w:docPartPr>
      <w:docPartBody>
        <w:p w:rsidR="00767865" w:rsidRDefault="00767865" w:rsidP="00767865">
          <w:pPr>
            <w:pStyle w:val="F6FEFEC7AF0C4E449FBC39B2DF2E30B6"/>
          </w:pPr>
          <w:r w:rsidRPr="004900D8">
            <w:rPr>
              <w:rStyle w:val="PlaceholderText"/>
              <w:rFonts w:ascii="Arial" w:eastAsiaTheme="minorHAnsi" w:hAnsi="Arial" w:cs="Arial"/>
              <w:color w:val="FF0000"/>
              <w:sz w:val="20"/>
              <w:szCs w:val="20"/>
            </w:rPr>
            <w:t>[muud vajalikud lisad]</w:t>
          </w:r>
        </w:p>
      </w:docPartBody>
    </w:docPart>
    <w:docPart>
      <w:docPartPr>
        <w:name w:val="D145D5BC1B0649B290798B73B1B81981"/>
        <w:category>
          <w:name w:val="Üldine"/>
          <w:gallery w:val="placeholder"/>
        </w:category>
        <w:types>
          <w:type w:val="bbPlcHdr"/>
        </w:types>
        <w:behaviors>
          <w:behavior w:val="content"/>
        </w:behaviors>
        <w:guid w:val="{3AB53206-A10E-48C4-8642-A15EA23B4C19}"/>
      </w:docPartPr>
      <w:docPartBody>
        <w:p w:rsidR="00767865" w:rsidRDefault="00767865" w:rsidP="00767865">
          <w:pPr>
            <w:pStyle w:val="D145D5BC1B0649B290798B73B1B81981"/>
          </w:pPr>
          <w:r w:rsidRPr="002A1815">
            <w:rPr>
              <w:rStyle w:val="PlaceholderText"/>
              <w:rFonts w:ascii="Arial" w:hAnsi="Arial" w:cs="Arial"/>
              <w:color w:val="FF0000"/>
              <w:sz w:val="20"/>
              <w:szCs w:val="20"/>
            </w:rPr>
            <w:t>[number]</w:t>
          </w:r>
        </w:p>
      </w:docPartBody>
    </w:docPart>
    <w:docPart>
      <w:docPartPr>
        <w:name w:val="60C930BE4AD34B58BEC10FC14681D6F5"/>
        <w:category>
          <w:name w:val="Üldine"/>
          <w:gallery w:val="placeholder"/>
        </w:category>
        <w:types>
          <w:type w:val="bbPlcHdr"/>
        </w:types>
        <w:behaviors>
          <w:behavior w:val="content"/>
        </w:behaviors>
        <w:guid w:val="{FEC7B1A7-6D31-4A89-B33A-203E7B234345}"/>
      </w:docPartPr>
      <w:docPartBody>
        <w:p w:rsidR="00767865" w:rsidRDefault="00767865" w:rsidP="00767865">
          <w:pPr>
            <w:pStyle w:val="60C930BE4AD34B58BEC10FC14681D6F5"/>
          </w:pPr>
          <w:r w:rsidRPr="002A1815">
            <w:rPr>
              <w:rStyle w:val="PlaceholderText"/>
              <w:rFonts w:ascii="Arial" w:hAnsi="Arial" w:cs="Arial"/>
              <w:color w:val="FF0000"/>
              <w:sz w:val="20"/>
              <w:szCs w:val="20"/>
            </w:rPr>
            <w:t>[aadress]</w:t>
          </w:r>
        </w:p>
      </w:docPartBody>
    </w:docPart>
    <w:docPart>
      <w:docPartPr>
        <w:name w:val="264E2160BAA44BBCB196AC1637A82B18"/>
        <w:category>
          <w:name w:val="Üldine"/>
          <w:gallery w:val="placeholder"/>
        </w:category>
        <w:types>
          <w:type w:val="bbPlcHdr"/>
        </w:types>
        <w:behaviors>
          <w:behavior w:val="content"/>
        </w:behaviors>
        <w:guid w:val="{9D0632A5-A9FC-4225-A257-19F02D9FEB43}"/>
      </w:docPartPr>
      <w:docPartBody>
        <w:p w:rsidR="00767865" w:rsidRDefault="00767865" w:rsidP="00767865">
          <w:pPr>
            <w:pStyle w:val="264E2160BAA44BBCB196AC1637A82B18"/>
          </w:pPr>
          <w:r w:rsidRPr="004C3CBE">
            <w:rPr>
              <w:rStyle w:val="PlaceholderText"/>
              <w:rFonts w:ascii="Arial" w:hAnsi="Arial" w:cs="Arial"/>
              <w:b/>
              <w:color w:val="FF0000"/>
              <w:sz w:val="20"/>
              <w:szCs w:val="20"/>
            </w:rPr>
            <w:t>[Väikeostu nimetus]</w:t>
          </w:r>
        </w:p>
      </w:docPartBody>
    </w:docPart>
    <w:docPart>
      <w:docPartPr>
        <w:name w:val="22004BD3E6A0408F88B855D2BCF79F4C"/>
        <w:category>
          <w:name w:val="Üldine"/>
          <w:gallery w:val="placeholder"/>
        </w:category>
        <w:types>
          <w:type w:val="bbPlcHdr"/>
        </w:types>
        <w:behaviors>
          <w:behavior w:val="content"/>
        </w:behaviors>
        <w:guid w:val="{F07C0FB4-9A6B-45C9-901E-749BD5E54512}"/>
      </w:docPartPr>
      <w:docPartBody>
        <w:p w:rsidR="00C30203" w:rsidRDefault="00725C5E" w:rsidP="00725C5E">
          <w:pPr>
            <w:pStyle w:val="22004BD3E6A0408F88B855D2BCF79F4C"/>
          </w:pPr>
          <w:r w:rsidRPr="004C3CBE">
            <w:rPr>
              <w:rStyle w:val="PlaceholderText"/>
              <w:rFonts w:ascii="Arial" w:hAnsi="Arial" w:cs="Arial"/>
              <w:b/>
              <w:color w:val="FF0000"/>
              <w:sz w:val="20"/>
              <w:szCs w:val="20"/>
            </w:rPr>
            <w:t>[Väikeostu nimetus]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F4"/>
    <w:rsid w:val="00030850"/>
    <w:rsid w:val="00041EAC"/>
    <w:rsid w:val="000A76C4"/>
    <w:rsid w:val="001B16E7"/>
    <w:rsid w:val="00240E48"/>
    <w:rsid w:val="002D2901"/>
    <w:rsid w:val="002E3DB5"/>
    <w:rsid w:val="00450BFB"/>
    <w:rsid w:val="0054299B"/>
    <w:rsid w:val="00603A92"/>
    <w:rsid w:val="00616B6A"/>
    <w:rsid w:val="00723CD4"/>
    <w:rsid w:val="00725C5E"/>
    <w:rsid w:val="00767865"/>
    <w:rsid w:val="009059F5"/>
    <w:rsid w:val="009108DC"/>
    <w:rsid w:val="00AA16EF"/>
    <w:rsid w:val="00B05763"/>
    <w:rsid w:val="00BE1229"/>
    <w:rsid w:val="00C30203"/>
    <w:rsid w:val="00C73F16"/>
    <w:rsid w:val="00C8368C"/>
    <w:rsid w:val="00D531E1"/>
    <w:rsid w:val="00D91139"/>
    <w:rsid w:val="00DD14AF"/>
    <w:rsid w:val="00DF7CF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C5E"/>
    <w:rPr>
      <w:color w:val="808080"/>
    </w:rPr>
  </w:style>
  <w:style w:type="paragraph" w:customStyle="1" w:styleId="3BFE8862163B4A8D94839CA2BFC82052">
    <w:name w:val="3BFE8862163B4A8D94839CA2BFC82052"/>
    <w:rsid w:val="00C73F16"/>
  </w:style>
  <w:style w:type="paragraph" w:customStyle="1" w:styleId="C04D3B8A5AFB42AB8ECCF0B186CF3B55">
    <w:name w:val="C04D3B8A5AFB42AB8ECCF0B186CF3B55"/>
    <w:rsid w:val="00767865"/>
  </w:style>
  <w:style w:type="paragraph" w:customStyle="1" w:styleId="1A4010FD91B54CF59B21943DBC9987E1">
    <w:name w:val="1A4010FD91B54CF59B21943DBC9987E1"/>
    <w:rsid w:val="00C73F16"/>
  </w:style>
  <w:style w:type="paragraph" w:customStyle="1" w:styleId="1CC1607C657C473C84E65A4CEB41CEB93">
    <w:name w:val="1CC1607C657C473C84E65A4CEB41CEB93"/>
    <w:rsid w:val="00240E48"/>
    <w:pPr>
      <w:spacing w:after="0" w:line="240" w:lineRule="auto"/>
    </w:pPr>
    <w:rPr>
      <w:rFonts w:ascii="Times New Roman" w:eastAsia="Times New Roman" w:hAnsi="Times New Roman" w:cs="Times New Roman"/>
      <w:kern w:val="0"/>
      <w:sz w:val="24"/>
      <w:szCs w:val="24"/>
      <w14:ligatures w14:val="none"/>
    </w:rPr>
  </w:style>
  <w:style w:type="paragraph" w:customStyle="1" w:styleId="87928F66113343F28C159C513DD260323">
    <w:name w:val="87928F66113343F28C159C513DD260323"/>
    <w:rsid w:val="00240E48"/>
    <w:pPr>
      <w:spacing w:after="0" w:line="240" w:lineRule="auto"/>
    </w:pPr>
    <w:rPr>
      <w:rFonts w:ascii="Times New Roman" w:eastAsia="Times New Roman" w:hAnsi="Times New Roman" w:cs="Times New Roman"/>
      <w:kern w:val="0"/>
      <w:sz w:val="24"/>
      <w:szCs w:val="24"/>
      <w14:ligatures w14:val="none"/>
    </w:rPr>
  </w:style>
  <w:style w:type="paragraph" w:customStyle="1" w:styleId="F664198EEBD54B669A495F40E3CC6F2B">
    <w:name w:val="F664198EEBD54B669A495F40E3CC6F2B"/>
    <w:rsid w:val="00767865"/>
  </w:style>
  <w:style w:type="paragraph" w:customStyle="1" w:styleId="D181E7353DAF410195FCF1A9F4CDC954">
    <w:name w:val="D181E7353DAF410195FCF1A9F4CDC954"/>
    <w:rsid w:val="009059F5"/>
    <w:pPr>
      <w:spacing w:line="278" w:lineRule="auto"/>
    </w:pPr>
    <w:rPr>
      <w:sz w:val="24"/>
      <w:szCs w:val="24"/>
    </w:rPr>
  </w:style>
  <w:style w:type="paragraph" w:customStyle="1" w:styleId="8F25B3598ED6410FB66757BD6EB85F22">
    <w:name w:val="8F25B3598ED6410FB66757BD6EB85F22"/>
    <w:rsid w:val="009059F5"/>
    <w:pPr>
      <w:spacing w:line="278" w:lineRule="auto"/>
    </w:pPr>
    <w:rPr>
      <w:sz w:val="24"/>
      <w:szCs w:val="24"/>
    </w:rPr>
  </w:style>
  <w:style w:type="paragraph" w:customStyle="1" w:styleId="31A4056019D140E597A4EE28CAA411ED">
    <w:name w:val="31A4056019D140E597A4EE28CAA411ED"/>
    <w:rsid w:val="00C8368C"/>
  </w:style>
  <w:style w:type="paragraph" w:customStyle="1" w:styleId="0BB2A773A0D24CC9857E98FD2D3F03D2">
    <w:name w:val="0BB2A773A0D24CC9857E98FD2D3F03D2"/>
    <w:rsid w:val="00767865"/>
  </w:style>
  <w:style w:type="paragraph" w:customStyle="1" w:styleId="D98BBAEEE056462B932BD8016139052A">
    <w:name w:val="D98BBAEEE056462B932BD8016139052A"/>
    <w:rsid w:val="00C8368C"/>
  </w:style>
  <w:style w:type="paragraph" w:customStyle="1" w:styleId="A35FD913679F44D293EE74BB778FCB77">
    <w:name w:val="A35FD913679F44D293EE74BB778FCB77"/>
    <w:rsid w:val="00C8368C"/>
  </w:style>
  <w:style w:type="paragraph" w:customStyle="1" w:styleId="D75C41BED2A24F9C9827BB786E24C633">
    <w:name w:val="D75C41BED2A24F9C9827BB786E24C633"/>
    <w:rsid w:val="00C8368C"/>
  </w:style>
  <w:style w:type="paragraph" w:customStyle="1" w:styleId="379E03771C2148A6AA662CD94262D676">
    <w:name w:val="379E03771C2148A6AA662CD94262D676"/>
    <w:rsid w:val="00C8368C"/>
  </w:style>
  <w:style w:type="paragraph" w:customStyle="1" w:styleId="56921FC4D0564C3296FD2B4B22A747B4">
    <w:name w:val="56921FC4D0564C3296FD2B4B22A747B4"/>
    <w:rsid w:val="00767865"/>
  </w:style>
  <w:style w:type="paragraph" w:customStyle="1" w:styleId="73B69C16FCB34316953FFAAFBF1B770B">
    <w:name w:val="73B69C16FCB34316953FFAAFBF1B770B"/>
    <w:rsid w:val="00767865"/>
  </w:style>
  <w:style w:type="paragraph" w:customStyle="1" w:styleId="471972F6E8F54B7784DE23632EE80A04">
    <w:name w:val="471972F6E8F54B7784DE23632EE80A04"/>
    <w:rsid w:val="00767865"/>
  </w:style>
  <w:style w:type="paragraph" w:customStyle="1" w:styleId="6DAFF74A91C74B8992A37BE4F343BF56">
    <w:name w:val="6DAFF74A91C74B8992A37BE4F343BF56"/>
    <w:rsid w:val="00767865"/>
  </w:style>
  <w:style w:type="paragraph" w:customStyle="1" w:styleId="D84F92595D7A4ADC9C888693599B228C">
    <w:name w:val="D84F92595D7A4ADC9C888693599B228C"/>
    <w:rsid w:val="00767865"/>
  </w:style>
  <w:style w:type="paragraph" w:customStyle="1" w:styleId="EE9051EB504549999F8E4908E8122751">
    <w:name w:val="EE9051EB504549999F8E4908E8122751"/>
    <w:rsid w:val="00767865"/>
  </w:style>
  <w:style w:type="paragraph" w:customStyle="1" w:styleId="C5BB38AF05FB441385533D3341CA608F">
    <w:name w:val="C5BB38AF05FB441385533D3341CA608F"/>
    <w:rsid w:val="00767865"/>
  </w:style>
  <w:style w:type="paragraph" w:customStyle="1" w:styleId="223E429FA57444279A92E21573E8AA24">
    <w:name w:val="223E429FA57444279A92E21573E8AA24"/>
    <w:rsid w:val="00767865"/>
  </w:style>
  <w:style w:type="paragraph" w:customStyle="1" w:styleId="1EC2B8D8510D44B6982A983102254A0C">
    <w:name w:val="1EC2B8D8510D44B6982A983102254A0C"/>
    <w:rsid w:val="00767865"/>
  </w:style>
  <w:style w:type="paragraph" w:customStyle="1" w:styleId="31C73C7762D146E5AC7D235B72C15A70">
    <w:name w:val="31C73C7762D146E5AC7D235B72C15A70"/>
    <w:rsid w:val="00767865"/>
  </w:style>
  <w:style w:type="paragraph" w:customStyle="1" w:styleId="A0DD1A5650C5494EB3E29E1EDACFD2DE">
    <w:name w:val="A0DD1A5650C5494EB3E29E1EDACFD2DE"/>
    <w:rsid w:val="00767865"/>
  </w:style>
  <w:style w:type="paragraph" w:customStyle="1" w:styleId="BAEB0EFC8A074739BB1C4A55E93BB4B4">
    <w:name w:val="BAEB0EFC8A074739BB1C4A55E93BB4B4"/>
    <w:rsid w:val="00767865"/>
  </w:style>
  <w:style w:type="paragraph" w:customStyle="1" w:styleId="54EB6B2D727747889BEC83487D2F8E42">
    <w:name w:val="54EB6B2D727747889BEC83487D2F8E42"/>
    <w:rsid w:val="00767865"/>
  </w:style>
  <w:style w:type="paragraph" w:customStyle="1" w:styleId="0D767E3BCF6842B7B5A1EA213565FBD2">
    <w:name w:val="0D767E3BCF6842B7B5A1EA213565FBD2"/>
    <w:rsid w:val="00767865"/>
  </w:style>
  <w:style w:type="paragraph" w:customStyle="1" w:styleId="F9F8A463C41C40E8819683EAB6B66D35">
    <w:name w:val="F9F8A463C41C40E8819683EAB6B66D35"/>
    <w:rsid w:val="00767865"/>
  </w:style>
  <w:style w:type="paragraph" w:customStyle="1" w:styleId="F6FEFEC7AF0C4E449FBC39B2DF2E30B6">
    <w:name w:val="F6FEFEC7AF0C4E449FBC39B2DF2E30B6"/>
    <w:rsid w:val="00767865"/>
  </w:style>
  <w:style w:type="paragraph" w:customStyle="1" w:styleId="D145D5BC1B0649B290798B73B1B81981">
    <w:name w:val="D145D5BC1B0649B290798B73B1B81981"/>
    <w:rsid w:val="00767865"/>
  </w:style>
  <w:style w:type="paragraph" w:customStyle="1" w:styleId="60C930BE4AD34B58BEC10FC14681D6F5">
    <w:name w:val="60C930BE4AD34B58BEC10FC14681D6F5"/>
    <w:rsid w:val="00767865"/>
  </w:style>
  <w:style w:type="paragraph" w:customStyle="1" w:styleId="264E2160BAA44BBCB196AC1637A82B18">
    <w:name w:val="264E2160BAA44BBCB196AC1637A82B18"/>
    <w:rsid w:val="00767865"/>
  </w:style>
  <w:style w:type="paragraph" w:customStyle="1" w:styleId="22004BD3E6A0408F88B855D2BCF79F4C">
    <w:name w:val="22004BD3E6A0408F88B855D2BCF79F4C"/>
    <w:rsid w:val="00725C5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5DF2E-A8D8-493B-A12A-3415B880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3945</Words>
  <Characters>22883</Characters>
  <Application>Microsoft Office Word</Application>
  <DocSecurity>0</DocSecurity>
  <Lines>190</Lines>
  <Paragraphs>53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26775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mso service</cp:lastModifiedBy>
  <cp:revision>2</cp:revision>
  <cp:lastPrinted>2014-12-05T07:13:00Z</cp:lastPrinted>
  <dcterms:created xsi:type="dcterms:W3CDTF">2025-02-18T13:44:00Z</dcterms:created>
  <dcterms:modified xsi:type="dcterms:W3CDTF">2025-02-18T13:44:00Z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MSIP_Label_defa4170-0d19-0005-0004-bc88714345d2_Enabled">
    <vt:lpwstr>true</vt:lpwstr>
  </property>
  <property fmtid="{D5CDD505-2E9C-101B-9397-08002B2CF9AE}" pid="4" name="MSIP_Label_defa4170-0d19-0005-0004-bc88714345d2_SetDate">
    <vt:lpwstr>2025-01-23T07:53:55Z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b146e930-0f7d-40de-91e8-37c5540cb09a</vt:lpwstr>
  </property>
  <property fmtid="{D5CDD505-2E9C-101B-9397-08002B2CF9AE}" pid="9" name="MSIP_Label_defa4170-0d19-0005-0004-bc88714345d2_ContentBits">
    <vt:lpwstr>0</vt:lpwstr>
  </property>
</Properties>
</file>